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B8495" w14:textId="75E52B86" w:rsidR="00D360D5" w:rsidRPr="00475C7C" w:rsidRDefault="00AF3525" w:rsidP="00475C7C">
      <w:pPr>
        <w:shd w:val="clear" w:color="auto" w:fill="FFFFFF"/>
        <w:spacing w:line="360" w:lineRule="auto"/>
        <w:rPr>
          <w:spacing w:val="24"/>
          <w:sz w:val="20"/>
          <w:szCs w:val="20"/>
        </w:rPr>
      </w:pPr>
      <w:r>
        <w:rPr>
          <w:noProof/>
          <w:spacing w:val="64"/>
        </w:rPr>
        <mc:AlternateContent>
          <mc:Choice Requires="wps">
            <w:drawing>
              <wp:anchor distT="0" distB="0" distL="114300" distR="114300" simplePos="0" relativeHeight="251659264" behindDoc="0" locked="0" layoutInCell="1" allowOverlap="1" wp14:anchorId="0687E027" wp14:editId="4B00B63E">
                <wp:simplePos x="0" y="0"/>
                <wp:positionH relativeFrom="column">
                  <wp:posOffset>-45720</wp:posOffset>
                </wp:positionH>
                <wp:positionV relativeFrom="paragraph">
                  <wp:posOffset>-1040130</wp:posOffset>
                </wp:positionV>
                <wp:extent cx="6920617" cy="8618220"/>
                <wp:effectExtent l="0" t="0" r="127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617" cy="8618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A9BA7" w14:textId="5A79D864" w:rsidR="00AF3525" w:rsidRDefault="00475C7C" w:rsidP="00475C7C">
                            <w:pPr>
                              <w:pStyle w:val="InsideAddressName"/>
                              <w:ind w:left="3600"/>
                            </w:pPr>
                            <w:r>
                              <w:t xml:space="preserve">       </w:t>
                            </w:r>
                            <w:r w:rsidR="00302243" w:rsidRPr="00302243">
                              <w:t xml:space="preserve"> </w:t>
                            </w:r>
                            <w:r>
                              <w:t xml:space="preserve">  </w:t>
                            </w:r>
                            <w:r>
                              <w:rPr>
                                <w:noProof/>
                              </w:rPr>
                              <w:drawing>
                                <wp:inline distT="0" distB="0" distL="0" distR="0" wp14:anchorId="3984B648" wp14:editId="3351CCC9">
                                  <wp:extent cx="1299845" cy="1133475"/>
                                  <wp:effectExtent l="0" t="0" r="0" b="0"/>
                                  <wp:docPr id="4" name="Picture 4" descr="A close up of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text on a black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99845" cy="1133475"/>
                                          </a:xfrm>
                                          <a:prstGeom prst="rect">
                                            <a:avLst/>
                                          </a:prstGeom>
                                        </pic:spPr>
                                      </pic:pic>
                                    </a:graphicData>
                                  </a:graphic>
                                </wp:inline>
                              </w:drawing>
                            </w:r>
                          </w:p>
                          <w:p w14:paraId="00120786" w14:textId="1E5C0D0B" w:rsidR="006F7840" w:rsidRPr="006F7840" w:rsidRDefault="006F7840" w:rsidP="006F7840">
                            <w:pPr>
                              <w:pStyle w:val="InsideAddressName"/>
                            </w:pPr>
                            <w:r>
                              <w:rPr>
                                <w:rFonts w:ascii="Calibri" w:hAnsi="Calibri"/>
                                <w:color w:val="000000"/>
                              </w:rPr>
                              <w:t>March</w:t>
                            </w:r>
                            <w:r w:rsidRPr="0054426F">
                              <w:rPr>
                                <w:rFonts w:ascii="Calibri" w:hAnsi="Calibri"/>
                                <w:color w:val="000000"/>
                              </w:rPr>
                              <w:t xml:space="preserve"> </w:t>
                            </w:r>
                            <w:r>
                              <w:rPr>
                                <w:rFonts w:ascii="Calibri" w:hAnsi="Calibri"/>
                                <w:color w:val="000000"/>
                              </w:rPr>
                              <w:t>24</w:t>
                            </w:r>
                            <w:r w:rsidRPr="0054426F">
                              <w:rPr>
                                <w:rFonts w:ascii="Calibri" w:hAnsi="Calibri"/>
                                <w:color w:val="000000"/>
                              </w:rPr>
                              <w:t>, 2021</w:t>
                            </w:r>
                          </w:p>
                          <w:p w14:paraId="4EB7478A" w14:textId="77777777" w:rsidR="006F7840" w:rsidRDefault="006F7840" w:rsidP="006F7840">
                            <w:pPr>
                              <w:rPr>
                                <w:rFonts w:ascii="Calibri" w:hAnsi="Calibri"/>
                                <w:b/>
                                <w:bCs/>
                                <w:color w:val="000000"/>
                                <w:sz w:val="22"/>
                                <w:szCs w:val="22"/>
                              </w:rPr>
                            </w:pPr>
                          </w:p>
                          <w:p w14:paraId="0FE13820" w14:textId="77777777" w:rsidR="00722BAB" w:rsidRDefault="006F7840" w:rsidP="006F7840">
                            <w:pPr>
                              <w:rPr>
                                <w:rFonts w:ascii="Calibri" w:hAnsi="Calibri"/>
                                <w:b/>
                                <w:bCs/>
                                <w:color w:val="000000"/>
                                <w:sz w:val="22"/>
                                <w:szCs w:val="22"/>
                              </w:rPr>
                            </w:pPr>
                            <w:r>
                              <w:rPr>
                                <w:rFonts w:ascii="Calibri" w:hAnsi="Calibri"/>
                                <w:b/>
                                <w:bCs/>
                                <w:color w:val="000000"/>
                                <w:sz w:val="22"/>
                                <w:szCs w:val="22"/>
                              </w:rPr>
                              <w:t>To:</w:t>
                            </w:r>
                            <w:r>
                              <w:rPr>
                                <w:rStyle w:val="apple-converted-space"/>
                                <w:rFonts w:ascii="Calibri" w:hAnsi="Calibri"/>
                                <w:color w:val="000000"/>
                                <w:sz w:val="22"/>
                                <w:szCs w:val="22"/>
                              </w:rPr>
                              <w:t> </w:t>
                            </w:r>
                            <w:hyperlink r:id="rId11" w:tooltip="mailto:Chris.Paddie@house.texas.gov" w:history="1">
                              <w:r>
                                <w:rPr>
                                  <w:rStyle w:val="Hyperlink"/>
                                  <w:rFonts w:ascii="Calibri" w:hAnsi="Calibri"/>
                                  <w:sz w:val="22"/>
                                  <w:szCs w:val="22"/>
                                </w:rPr>
                                <w:t>Chris.Paddie@house.texas.gov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12" w:history="1">
                              <w:r>
                                <w:rPr>
                                  <w:rStyle w:val="Hyperlink"/>
                                  <w:rFonts w:ascii="Calibri" w:hAnsi="Calibri"/>
                                  <w:sz w:val="22"/>
                                  <w:szCs w:val="22"/>
                                </w:rPr>
                                <w:t>Chris.Paddie@house.texas.gov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13" w:history="1">
                              <w:r>
                                <w:rPr>
                                  <w:rStyle w:val="Hyperlink"/>
                                  <w:rFonts w:ascii="Calibri" w:hAnsi="Calibri"/>
                                  <w:sz w:val="22"/>
                                  <w:szCs w:val="22"/>
                                </w:rPr>
                                <w:t>Ana.Hernandez@house.texas.gov</w:t>
                              </w:r>
                            </w:hyperlink>
                            <w:r>
                              <w:rPr>
                                <w:rFonts w:ascii="Calibri" w:hAnsi="Calibri"/>
                                <w:color w:val="000000"/>
                                <w:sz w:val="22"/>
                                <w:szCs w:val="22"/>
                              </w:rPr>
                              <w:t>&lt;</w:t>
                            </w:r>
                            <w:hyperlink r:id="rId14" w:tooltip="mailto:Ana.Hernandez@house.texas.gov" w:history="1">
                              <w:r>
                                <w:rPr>
                                  <w:rStyle w:val="Hyperlink"/>
                                  <w:rFonts w:ascii="Calibri" w:hAnsi="Calibri"/>
                                  <w:sz w:val="22"/>
                                  <w:szCs w:val="22"/>
                                </w:rPr>
                                <w:t>Ana.Hernandez@house.texas.gov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15" w:history="1">
                              <w:r>
                                <w:rPr>
                                  <w:rStyle w:val="Hyperlink"/>
                                  <w:rFonts w:ascii="Calibri" w:hAnsi="Calibri"/>
                                  <w:sz w:val="22"/>
                                  <w:szCs w:val="22"/>
                                </w:rPr>
                                <w:t>Joe.Deshotel@house.texas.gov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16" w:history="1">
                              <w:r>
                                <w:rPr>
                                  <w:rStyle w:val="Hyperlink"/>
                                  <w:rFonts w:ascii="Calibri" w:hAnsi="Calibri"/>
                                  <w:sz w:val="22"/>
                                  <w:szCs w:val="22"/>
                                </w:rPr>
                                <w:t>Joe.Deshotel@house.texas.gov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17" w:tooltip="mailto:Sam.Harless@house.texas.gov" w:history="1">
                              <w:r>
                                <w:rPr>
                                  <w:rStyle w:val="Hyperlink"/>
                                  <w:rFonts w:ascii="Calibri" w:hAnsi="Calibri"/>
                                  <w:sz w:val="22"/>
                                  <w:szCs w:val="22"/>
                                </w:rPr>
                                <w:t>Sam.Harless@house.texas.gov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18" w:history="1">
                              <w:r>
                                <w:rPr>
                                  <w:rStyle w:val="Hyperlink"/>
                                  <w:rFonts w:ascii="Calibri" w:hAnsi="Calibri"/>
                                  <w:sz w:val="22"/>
                                  <w:szCs w:val="22"/>
                                </w:rPr>
                                <w:t>Sam.Harless@house.texas.gov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19" w:history="1">
                              <w:r>
                                <w:rPr>
                                  <w:rStyle w:val="Hyperlink"/>
                                  <w:rFonts w:ascii="Calibri" w:hAnsi="Calibri"/>
                                  <w:sz w:val="22"/>
                                  <w:szCs w:val="22"/>
                                </w:rPr>
                                <w:t>Donna.Howard@house.texas.gov</w:t>
                              </w:r>
                            </w:hyperlink>
                            <w:r>
                              <w:rPr>
                                <w:rFonts w:ascii="Calibri" w:hAnsi="Calibri"/>
                                <w:color w:val="000000"/>
                                <w:sz w:val="22"/>
                                <w:szCs w:val="22"/>
                              </w:rPr>
                              <w:t>&lt;</w:t>
                            </w:r>
                            <w:hyperlink r:id="rId20" w:tooltip="mailto:Donna.Howard@house.texas.gov" w:history="1">
                              <w:r>
                                <w:rPr>
                                  <w:rStyle w:val="Hyperlink"/>
                                  <w:rFonts w:ascii="Calibri" w:hAnsi="Calibri"/>
                                  <w:sz w:val="22"/>
                                  <w:szCs w:val="22"/>
                                </w:rPr>
                                <w:t>Donna.Howard@house.texas.gov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21" w:history="1">
                              <w:r>
                                <w:rPr>
                                  <w:rStyle w:val="Hyperlink"/>
                                  <w:rFonts w:ascii="Calibri" w:hAnsi="Calibri"/>
                                  <w:sz w:val="22"/>
                                  <w:szCs w:val="22"/>
                                </w:rPr>
                                <w:t>todd.hunter@house.texas.gov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22" w:history="1">
                              <w:r>
                                <w:rPr>
                                  <w:rStyle w:val="Hyperlink"/>
                                  <w:rFonts w:ascii="Calibri" w:hAnsi="Calibri"/>
                                  <w:sz w:val="22"/>
                                  <w:szCs w:val="22"/>
                                </w:rPr>
                                <w:t>todd.hunter@house.texas.gov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23" w:tooltip="mailto:phil.king@house.texas.gov" w:history="1">
                              <w:r>
                                <w:rPr>
                                  <w:rStyle w:val="Hyperlink"/>
                                  <w:rFonts w:ascii="Calibri" w:hAnsi="Calibri"/>
                                  <w:sz w:val="22"/>
                                  <w:szCs w:val="22"/>
                                </w:rPr>
                                <w:t>phil.king@house.texas.gov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24" w:history="1">
                              <w:r>
                                <w:rPr>
                                  <w:rStyle w:val="Hyperlink"/>
                                  <w:rFonts w:ascii="Calibri" w:hAnsi="Calibri"/>
                                  <w:sz w:val="22"/>
                                  <w:szCs w:val="22"/>
                                </w:rPr>
                                <w:t>phil.king@house.texas.gov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25" w:history="1">
                              <w:r>
                                <w:rPr>
                                  <w:rStyle w:val="Hyperlink"/>
                                  <w:rFonts w:ascii="Calibri" w:hAnsi="Calibri"/>
                                  <w:sz w:val="22"/>
                                  <w:szCs w:val="22"/>
                                </w:rPr>
                                <w:t>eddie.lucio_iii@house.texas.gov</w:t>
                              </w:r>
                            </w:hyperlink>
                            <w:r>
                              <w:rPr>
                                <w:rFonts w:ascii="Calibri" w:hAnsi="Calibri"/>
                                <w:color w:val="000000"/>
                                <w:sz w:val="22"/>
                                <w:szCs w:val="22"/>
                              </w:rPr>
                              <w:t>&lt;</w:t>
                            </w:r>
                            <w:hyperlink r:id="rId26" w:tooltip="mailto:eddie.lucio_iii@house.texas.gov" w:history="1">
                              <w:r>
                                <w:rPr>
                                  <w:rStyle w:val="Hyperlink"/>
                                  <w:rFonts w:ascii="Calibri" w:hAnsi="Calibri"/>
                                  <w:sz w:val="22"/>
                                  <w:szCs w:val="22"/>
                                </w:rPr>
                                <w:t>eddie.lucio_iii@house.texas.gov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27" w:history="1">
                              <w:r>
                                <w:rPr>
                                  <w:rStyle w:val="Hyperlink"/>
                                  <w:rFonts w:ascii="Calibri" w:hAnsi="Calibri"/>
                                  <w:sz w:val="22"/>
                                  <w:szCs w:val="22"/>
                                </w:rPr>
                                <w:t>will.metcalf@house.texas.gov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28" w:history="1">
                              <w:r>
                                <w:rPr>
                                  <w:rStyle w:val="Hyperlink"/>
                                  <w:rFonts w:ascii="Calibri" w:hAnsi="Calibri"/>
                                  <w:sz w:val="22"/>
                                  <w:szCs w:val="22"/>
                                </w:rPr>
                                <w:t>will.metcalf@house.texas.gov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29" w:tooltip="mailto:richard.raymond@house.texas.gov" w:history="1">
                              <w:r>
                                <w:rPr>
                                  <w:rStyle w:val="Hyperlink"/>
                                  <w:rFonts w:ascii="Calibri" w:hAnsi="Calibri"/>
                                  <w:sz w:val="22"/>
                                  <w:szCs w:val="22"/>
                                </w:rPr>
                                <w:t>richard.raymond@house.texas.gov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30" w:history="1">
                              <w:r>
                                <w:rPr>
                                  <w:rStyle w:val="Hyperlink"/>
                                  <w:rFonts w:ascii="Calibri" w:hAnsi="Calibri"/>
                                  <w:sz w:val="22"/>
                                  <w:szCs w:val="22"/>
                                </w:rPr>
                                <w:t>richard.raymond@house.texas.gov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31" w:history="1">
                              <w:r>
                                <w:rPr>
                                  <w:rStyle w:val="Hyperlink"/>
                                  <w:rFonts w:ascii="Calibri" w:hAnsi="Calibri"/>
                                  <w:sz w:val="22"/>
                                  <w:szCs w:val="22"/>
                                </w:rPr>
                                <w:t>Matt.Shaheen@house.texas.gov</w:t>
                              </w:r>
                            </w:hyperlink>
                            <w:r>
                              <w:rPr>
                                <w:rFonts w:ascii="Calibri" w:hAnsi="Calibri"/>
                                <w:color w:val="000000"/>
                                <w:sz w:val="22"/>
                                <w:szCs w:val="22"/>
                              </w:rPr>
                              <w:t>&lt;</w:t>
                            </w:r>
                            <w:hyperlink r:id="rId32" w:history="1">
                              <w:r>
                                <w:rPr>
                                  <w:rStyle w:val="Hyperlink"/>
                                  <w:rFonts w:ascii="Calibri" w:hAnsi="Calibri"/>
                                  <w:sz w:val="22"/>
                                  <w:szCs w:val="22"/>
                                </w:rPr>
                                <w:t>Matt.Shaheen@house.texas.gov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33" w:tooltip="mailto:Shelby.Slawson@house.texas.gov" w:history="1">
                              <w:r>
                                <w:rPr>
                                  <w:rStyle w:val="Hyperlink"/>
                                  <w:rFonts w:ascii="Calibri" w:hAnsi="Calibri"/>
                                  <w:sz w:val="22"/>
                                  <w:szCs w:val="22"/>
                                </w:rPr>
                                <w:t>Shelby.Slawson@house.texas.gov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34" w:history="1">
                              <w:r>
                                <w:rPr>
                                  <w:rStyle w:val="Hyperlink"/>
                                  <w:rFonts w:ascii="Calibri" w:hAnsi="Calibri"/>
                                  <w:sz w:val="22"/>
                                  <w:szCs w:val="22"/>
                                </w:rPr>
                                <w:t>Shelby.Slawson@house.texas.gov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35" w:history="1">
                              <w:r>
                                <w:rPr>
                                  <w:rStyle w:val="Hyperlink"/>
                                  <w:rFonts w:ascii="Calibri" w:hAnsi="Calibri"/>
                                  <w:sz w:val="22"/>
                                  <w:szCs w:val="22"/>
                                </w:rPr>
                                <w:t>john.smithee@house.texas.gov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36" w:tooltip="mailto:john.smithee@house.texas.gov" w:history="1">
                              <w:r>
                                <w:rPr>
                                  <w:rStyle w:val="Hyperlink"/>
                                  <w:rFonts w:ascii="Calibri" w:hAnsi="Calibri"/>
                                  <w:sz w:val="22"/>
                                  <w:szCs w:val="22"/>
                                </w:rPr>
                                <w:t>john.smithee@house.texas.gov</w:t>
                              </w:r>
                            </w:hyperlink>
                            <w:r>
                              <w:rPr>
                                <w:rFonts w:ascii="Calibri" w:hAnsi="Calibri"/>
                                <w:color w:val="000000"/>
                                <w:sz w:val="22"/>
                                <w:szCs w:val="22"/>
                              </w:rPr>
                              <w:t>&gt;</w:t>
                            </w:r>
                            <w:r>
                              <w:rPr>
                                <w:rFonts w:ascii="Calibri" w:hAnsi="Calibri"/>
                                <w:color w:val="000000"/>
                                <w:sz w:val="22"/>
                                <w:szCs w:val="22"/>
                              </w:rPr>
                              <w:br/>
                            </w:r>
                          </w:p>
                          <w:p w14:paraId="68406B3F" w14:textId="4CE532F8" w:rsidR="006F7840" w:rsidRDefault="006F7840" w:rsidP="006F7840">
                            <w:r>
                              <w:rPr>
                                <w:rFonts w:ascii="Calibri" w:hAnsi="Calibri"/>
                                <w:b/>
                                <w:bCs/>
                                <w:color w:val="000000"/>
                                <w:sz w:val="22"/>
                                <w:szCs w:val="22"/>
                              </w:rPr>
                              <w:t>Cc:</w:t>
                            </w:r>
                            <w:r>
                              <w:rPr>
                                <w:rStyle w:val="apple-converted-space"/>
                                <w:rFonts w:ascii="Calibri" w:hAnsi="Calibri"/>
                                <w:color w:val="000000"/>
                                <w:sz w:val="22"/>
                                <w:szCs w:val="22"/>
                              </w:rPr>
                              <w:t> </w:t>
                            </w:r>
                            <w:hyperlink r:id="rId37" w:history="1">
                              <w:r>
                                <w:rPr>
                                  <w:rStyle w:val="Hyperlink"/>
                                  <w:rFonts w:ascii="Calibri" w:hAnsi="Calibri"/>
                                  <w:sz w:val="22"/>
                                  <w:szCs w:val="22"/>
                                </w:rPr>
                                <w:t>John.Buxie@house.texas.gov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38" w:history="1">
                              <w:r>
                                <w:rPr>
                                  <w:rStyle w:val="Hyperlink"/>
                                  <w:rFonts w:ascii="Calibri" w:hAnsi="Calibri"/>
                                  <w:sz w:val="22"/>
                                  <w:szCs w:val="22"/>
                                </w:rPr>
                                <w:t>John.Buxie@house.texas.gov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39" w:history="1">
                              <w:r>
                                <w:rPr>
                                  <w:rStyle w:val="Hyperlink"/>
                                  <w:rFonts w:ascii="Calibri" w:hAnsi="Calibri"/>
                                  <w:sz w:val="22"/>
                                  <w:szCs w:val="22"/>
                                </w:rPr>
                                <w:t>Paige.Bufkin@house.texas.gov</w:t>
                              </w:r>
                            </w:hyperlink>
                            <w:r>
                              <w:rPr>
                                <w:rFonts w:ascii="Calibri" w:hAnsi="Calibri"/>
                                <w:color w:val="000000"/>
                                <w:sz w:val="22"/>
                                <w:szCs w:val="22"/>
                              </w:rPr>
                              <w:t>&lt;</w:t>
                            </w:r>
                            <w:hyperlink r:id="rId40" w:history="1">
                              <w:r>
                                <w:rPr>
                                  <w:rStyle w:val="Hyperlink"/>
                                  <w:rFonts w:ascii="Calibri" w:hAnsi="Calibri"/>
                                  <w:sz w:val="22"/>
                                  <w:szCs w:val="22"/>
                                </w:rPr>
                                <w:t>Paige.Bufkin@house.texas.gov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41" w:history="1">
                              <w:r>
                                <w:rPr>
                                  <w:rStyle w:val="Hyperlink"/>
                                  <w:rFonts w:ascii="Calibri" w:hAnsi="Calibri"/>
                                  <w:sz w:val="22"/>
                                  <w:szCs w:val="22"/>
                                </w:rPr>
                                <w:t>Christian.Manuel@house.texas.gov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42" w:history="1">
                              <w:r>
                                <w:rPr>
                                  <w:rStyle w:val="Hyperlink"/>
                                  <w:rFonts w:ascii="Calibri" w:hAnsi="Calibri"/>
                                  <w:sz w:val="22"/>
                                  <w:szCs w:val="22"/>
                                </w:rPr>
                                <w:t>Christian.Manuel@house.texas.gov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43" w:history="1">
                              <w:r>
                                <w:rPr>
                                  <w:rStyle w:val="Hyperlink"/>
                                  <w:rFonts w:ascii="Calibri" w:hAnsi="Calibri"/>
                                  <w:sz w:val="22"/>
                                  <w:szCs w:val="22"/>
                                </w:rPr>
                                <w:t>Ron.Hickman@house.texas.gov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44" w:history="1">
                              <w:r>
                                <w:rPr>
                                  <w:rStyle w:val="Hyperlink"/>
                                  <w:rFonts w:ascii="Calibri" w:hAnsi="Calibri"/>
                                  <w:sz w:val="22"/>
                                  <w:szCs w:val="22"/>
                                </w:rPr>
                                <w:t>Ron.Hickman@house.texas.gov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45" w:history="1">
                              <w:r>
                                <w:rPr>
                                  <w:rStyle w:val="Hyperlink"/>
                                  <w:rFonts w:ascii="Calibri" w:hAnsi="Calibri"/>
                                  <w:sz w:val="22"/>
                                  <w:szCs w:val="22"/>
                                </w:rPr>
                                <w:t>Jacob.Cottingham@house.texas.gov</w:t>
                              </w:r>
                            </w:hyperlink>
                            <w:r>
                              <w:rPr>
                                <w:rFonts w:ascii="Calibri" w:hAnsi="Calibri"/>
                                <w:color w:val="000000"/>
                                <w:sz w:val="22"/>
                                <w:szCs w:val="22"/>
                              </w:rPr>
                              <w:t>&lt;</w:t>
                            </w:r>
                            <w:hyperlink r:id="rId46" w:history="1">
                              <w:r>
                                <w:rPr>
                                  <w:rStyle w:val="Hyperlink"/>
                                  <w:rFonts w:ascii="Calibri" w:hAnsi="Calibri"/>
                                  <w:sz w:val="22"/>
                                  <w:szCs w:val="22"/>
                                </w:rPr>
                                <w:t>Jacob.Cottingham@house.texas.gov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47" w:history="1">
                              <w:r>
                                <w:rPr>
                                  <w:rStyle w:val="Hyperlink"/>
                                  <w:rFonts w:ascii="Calibri" w:hAnsi="Calibri"/>
                                  <w:sz w:val="22"/>
                                  <w:szCs w:val="22"/>
                                </w:rPr>
                                <w:t>angie.flores@house.texas.gov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48" w:history="1">
                              <w:r>
                                <w:rPr>
                                  <w:rStyle w:val="Hyperlink"/>
                                  <w:rFonts w:ascii="Calibri" w:hAnsi="Calibri"/>
                                  <w:sz w:val="22"/>
                                  <w:szCs w:val="22"/>
                                </w:rPr>
                                <w:t>angie.flores@house.texas.gov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49" w:history="1">
                              <w:r>
                                <w:rPr>
                                  <w:rStyle w:val="Hyperlink"/>
                                  <w:rFonts w:ascii="Calibri" w:hAnsi="Calibri"/>
                                  <w:sz w:val="22"/>
                                  <w:szCs w:val="22"/>
                                </w:rPr>
                                <w:t>ashley.westenhover@house.texas.gov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50" w:tooltip="mailto:ashley.westenhover@house.texas.gov" w:history="1">
                              <w:r>
                                <w:rPr>
                                  <w:rStyle w:val="Hyperlink"/>
                                  <w:rFonts w:ascii="Calibri" w:hAnsi="Calibri"/>
                                  <w:sz w:val="22"/>
                                  <w:szCs w:val="22"/>
                                </w:rPr>
                                <w:t>ashley.westenhover@house.texas.gov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51" w:history="1">
                              <w:r>
                                <w:rPr>
                                  <w:rStyle w:val="Hyperlink"/>
                                  <w:rFonts w:ascii="Calibri" w:hAnsi="Calibri"/>
                                  <w:sz w:val="22"/>
                                  <w:szCs w:val="22"/>
                                </w:rPr>
                                <w:t>Sergio.cavazos@house.texas.gov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52" w:history="1">
                              <w:r>
                                <w:rPr>
                                  <w:rStyle w:val="Hyperlink"/>
                                  <w:rFonts w:ascii="Calibri" w:hAnsi="Calibri"/>
                                  <w:sz w:val="22"/>
                                  <w:szCs w:val="22"/>
                                </w:rPr>
                                <w:t>Sergio.cavazos@house.texas.gov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53" w:history="1">
                              <w:r>
                                <w:rPr>
                                  <w:rStyle w:val="Hyperlink"/>
                                  <w:rFonts w:ascii="Calibri" w:hAnsi="Calibri"/>
                                  <w:sz w:val="22"/>
                                  <w:szCs w:val="22"/>
                                </w:rPr>
                                <w:t>daniel.giese@house.texas.gov</w:t>
                              </w:r>
                            </w:hyperlink>
                            <w:r>
                              <w:rPr>
                                <w:rFonts w:ascii="Calibri" w:hAnsi="Calibri"/>
                                <w:color w:val="000000"/>
                                <w:sz w:val="22"/>
                                <w:szCs w:val="22"/>
                              </w:rPr>
                              <w:t>&lt;</w:t>
                            </w:r>
                            <w:hyperlink r:id="rId54" w:history="1">
                              <w:r>
                                <w:rPr>
                                  <w:rStyle w:val="Hyperlink"/>
                                  <w:rFonts w:ascii="Calibri" w:hAnsi="Calibri"/>
                                  <w:sz w:val="22"/>
                                  <w:szCs w:val="22"/>
                                </w:rPr>
                                <w:t>daniel.giese@house.texas.gov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55" w:history="1">
                              <w:r>
                                <w:rPr>
                                  <w:rStyle w:val="Hyperlink"/>
                                  <w:rFonts w:ascii="Calibri" w:hAnsi="Calibri"/>
                                  <w:sz w:val="22"/>
                                  <w:szCs w:val="22"/>
                                </w:rPr>
                                <w:t>Antonio.Mireles@house.texas.gov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56" w:history="1">
                              <w:r>
                                <w:rPr>
                                  <w:rStyle w:val="Hyperlink"/>
                                  <w:rFonts w:ascii="Calibri" w:hAnsi="Calibri"/>
                                  <w:sz w:val="22"/>
                                  <w:szCs w:val="22"/>
                                </w:rPr>
                                <w:t>Antonio.Mireles@house.texas.gov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57" w:history="1">
                              <w:r>
                                <w:rPr>
                                  <w:rStyle w:val="Hyperlink"/>
                                  <w:rFonts w:ascii="Calibri" w:hAnsi="Calibri"/>
                                  <w:sz w:val="22"/>
                                  <w:szCs w:val="22"/>
                                </w:rPr>
                                <w:t>Caitlin.Dempsey@house.texas.gov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58" w:history="1">
                              <w:r>
                                <w:rPr>
                                  <w:rStyle w:val="Hyperlink"/>
                                  <w:rFonts w:ascii="Calibri" w:hAnsi="Calibri"/>
                                  <w:sz w:val="22"/>
                                  <w:szCs w:val="22"/>
                                </w:rPr>
                                <w:t>Caitlin.Dempsey@house.texas.gov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59" w:history="1">
                              <w:r>
                                <w:rPr>
                                  <w:rStyle w:val="Hyperlink"/>
                                  <w:rFonts w:ascii="Calibri" w:hAnsi="Calibri"/>
                                  <w:sz w:val="22"/>
                                  <w:szCs w:val="22"/>
                                </w:rPr>
                                <w:t>Andrea.Stingley@house.texas.gov</w:t>
                              </w:r>
                            </w:hyperlink>
                            <w:r>
                              <w:rPr>
                                <w:rFonts w:ascii="Calibri" w:hAnsi="Calibri"/>
                                <w:color w:val="000000"/>
                                <w:sz w:val="22"/>
                                <w:szCs w:val="22"/>
                              </w:rPr>
                              <w:t>&lt;</w:t>
                            </w:r>
                            <w:hyperlink r:id="rId60" w:history="1">
                              <w:r>
                                <w:rPr>
                                  <w:rStyle w:val="Hyperlink"/>
                                  <w:rFonts w:ascii="Calibri" w:hAnsi="Calibri"/>
                                  <w:sz w:val="22"/>
                                  <w:szCs w:val="22"/>
                                </w:rPr>
                                <w:t>Andrea.Stingley@house.texas.gov</w:t>
                              </w:r>
                            </w:hyperlink>
                            <w:r>
                              <w:rPr>
                                <w:rFonts w:ascii="Calibri" w:hAnsi="Calibri"/>
                                <w:color w:val="000000"/>
                                <w:sz w:val="22"/>
                                <w:szCs w:val="22"/>
                              </w:rPr>
                              <w:t>&gt;</w:t>
                            </w:r>
                          </w:p>
                          <w:p w14:paraId="0A5F4FDE" w14:textId="77777777" w:rsidR="006F7840" w:rsidRDefault="006F7840" w:rsidP="006F7840">
                            <w:pPr>
                              <w:rPr>
                                <w:rFonts w:ascii="Calibri" w:hAnsi="Calibri"/>
                                <w:color w:val="000000"/>
                              </w:rPr>
                            </w:pPr>
                          </w:p>
                          <w:p w14:paraId="0587B46B" w14:textId="77777777" w:rsidR="006F7840" w:rsidRDefault="006F7840" w:rsidP="006F7840">
                            <w:pPr>
                              <w:rPr>
                                <w:rFonts w:ascii="Calibri" w:hAnsi="Calibri"/>
                                <w:color w:val="000000"/>
                              </w:rPr>
                            </w:pPr>
                            <w:r w:rsidRPr="0054426F">
                              <w:rPr>
                                <w:rFonts w:ascii="Calibri" w:hAnsi="Calibri"/>
                                <w:color w:val="000000"/>
                              </w:rPr>
                              <w:t>Via email</w:t>
                            </w:r>
                          </w:p>
                          <w:p w14:paraId="42212C43" w14:textId="77777777" w:rsidR="006F7840" w:rsidRDefault="006F7840" w:rsidP="006F7840">
                            <w:pPr>
                              <w:rPr>
                                <w:rFonts w:ascii="Calibri" w:hAnsi="Calibri"/>
                                <w:color w:val="000000"/>
                              </w:rPr>
                            </w:pPr>
                          </w:p>
                          <w:p w14:paraId="0DABD372" w14:textId="77777777" w:rsidR="006F7840" w:rsidRPr="000011EC" w:rsidRDefault="006F7840" w:rsidP="006F7840">
                            <w:pPr>
                              <w:rPr>
                                <w:rFonts w:ascii="Calibri" w:hAnsi="Calibri"/>
                                <w:color w:val="000000"/>
                                <w:sz w:val="22"/>
                                <w:szCs w:val="22"/>
                              </w:rPr>
                            </w:pPr>
                            <w:r w:rsidRPr="000011EC">
                              <w:rPr>
                                <w:rFonts w:ascii="Calibri" w:hAnsi="Calibri"/>
                                <w:color w:val="000000"/>
                              </w:rPr>
                              <w:t>Hello,</w:t>
                            </w:r>
                          </w:p>
                          <w:p w14:paraId="13DB6C5F" w14:textId="77777777" w:rsidR="006F7840" w:rsidRPr="000011EC" w:rsidRDefault="006F7840" w:rsidP="006F7840">
                            <w:pPr>
                              <w:rPr>
                                <w:rFonts w:ascii="Calibri" w:hAnsi="Calibri"/>
                                <w:color w:val="000000"/>
                                <w:sz w:val="22"/>
                                <w:szCs w:val="22"/>
                              </w:rPr>
                            </w:pPr>
                            <w:r w:rsidRPr="000011EC">
                              <w:rPr>
                                <w:rFonts w:ascii="Calibri" w:hAnsi="Calibri"/>
                                <w:color w:val="000000"/>
                              </w:rPr>
                              <w:t> </w:t>
                            </w:r>
                          </w:p>
                          <w:p w14:paraId="63D93594" w14:textId="77777777" w:rsidR="006F7840" w:rsidRPr="000011EC" w:rsidRDefault="006F7840" w:rsidP="006F7840">
                            <w:pPr>
                              <w:rPr>
                                <w:rFonts w:ascii="Calibri" w:hAnsi="Calibri"/>
                                <w:color w:val="000000"/>
                                <w:sz w:val="22"/>
                                <w:szCs w:val="22"/>
                              </w:rPr>
                            </w:pPr>
                            <w:r w:rsidRPr="000011EC">
                              <w:rPr>
                                <w:rFonts w:ascii="Calibri" w:hAnsi="Calibri"/>
                                <w:color w:val="000000"/>
                              </w:rPr>
                              <w:t>I write on behalf of the National Homelessness Law Center (“Law Center”) to oppose HB 1925 which would prohibit sheltering in public statewide regardless of access to indoor shelter alternatives, disability status, or inclement weather conditions. This punitive and overly broad bill would also require that all local actors enforce the state-imposed ban, regardless of local policy factors, or face the loss of state grant funds. This bill is inhumane, harmful to communities, and may expose the State of Texas to expensive and divisive litigation. It is also incorrectly aimed at punishing unhoused people for lacking shelter when unsheltered homelessness can more affordably and sustainably be solved with proven housing and service solutions. </w:t>
                            </w:r>
                            <w:r w:rsidRPr="000011EC">
                              <w:rPr>
                                <w:rFonts w:ascii="Calibri" w:hAnsi="Calibri"/>
                                <w:b/>
                                <w:bCs/>
                                <w:color w:val="000000"/>
                              </w:rPr>
                              <w:t>We urge you to vote no on HB 1925.</w:t>
                            </w:r>
                            <w:r w:rsidRPr="000011EC">
                              <w:rPr>
                                <w:rFonts w:ascii="Calibri" w:hAnsi="Calibri"/>
                                <w:color w:val="000000"/>
                              </w:rPr>
                              <w:t> </w:t>
                            </w:r>
                          </w:p>
                          <w:p w14:paraId="1EE94A08" w14:textId="77777777" w:rsidR="006F7840" w:rsidRPr="000011EC" w:rsidRDefault="006F7840" w:rsidP="006F7840">
                            <w:pPr>
                              <w:rPr>
                                <w:rFonts w:ascii="Calibri" w:hAnsi="Calibri"/>
                                <w:color w:val="000000"/>
                                <w:sz w:val="22"/>
                                <w:szCs w:val="22"/>
                              </w:rPr>
                            </w:pPr>
                            <w:r w:rsidRPr="000011EC">
                              <w:rPr>
                                <w:rFonts w:ascii="Calibri" w:hAnsi="Calibri"/>
                                <w:color w:val="000000"/>
                              </w:rPr>
                              <w:t> </w:t>
                            </w:r>
                          </w:p>
                          <w:p w14:paraId="1CA423C8" w14:textId="77777777" w:rsidR="00AF3525" w:rsidRDefault="006F7840" w:rsidP="00AF3525">
                            <w:pPr>
                              <w:rPr>
                                <w:rFonts w:ascii="Calibri" w:hAnsi="Calibri"/>
                                <w:color w:val="000000"/>
                              </w:rPr>
                            </w:pPr>
                            <w:r w:rsidRPr="000011EC">
                              <w:rPr>
                                <w:rFonts w:ascii="Calibri" w:hAnsi="Calibri"/>
                                <w:color w:val="000000"/>
                              </w:rPr>
                              <w:t>The Law Center is based in Washington, D.C., and we are the only national legal organization dedicated solely to preventing and ending homelessness. We have over 30 years of experience in policy advocacy, public education, and impact litigation related to housing and homelessness. Since 2006, the Law Center has</w:t>
                            </w:r>
                            <w:r w:rsidR="00AF3525">
                              <w:rPr>
                                <w:rFonts w:ascii="Calibri" w:hAnsi="Calibri"/>
                                <w:color w:val="000000"/>
                              </w:rPr>
                              <w:t xml:space="preserve"> </w:t>
                            </w:r>
                            <w:r w:rsidR="00AF3525" w:rsidRPr="000011EC">
                              <w:rPr>
                                <w:rFonts w:ascii="Calibri" w:hAnsi="Calibri"/>
                                <w:color w:val="000000"/>
                              </w:rPr>
                              <w:t>tracked laws criminalizing homelessness in 187 cities across the country, and we have documented the failures, harms, and costs of those policies in numerous national reports, including </w:t>
                            </w:r>
                            <w:r w:rsidR="00AF3525" w:rsidRPr="000011EC">
                              <w:rPr>
                                <w:rFonts w:ascii="Calibri" w:hAnsi="Calibri"/>
                                <w:i/>
                                <w:iCs/>
                                <w:color w:val="000000"/>
                              </w:rPr>
                              <w:t>Housing Not Handcuffs</w:t>
                            </w:r>
                            <w:r w:rsidR="00AF3525">
                              <w:rPr>
                                <w:rFonts w:ascii="Calibri" w:hAnsi="Calibri"/>
                                <w:i/>
                                <w:iCs/>
                                <w:color w:val="000000"/>
                              </w:rPr>
                              <w:t xml:space="preserve"> </w:t>
                            </w:r>
                            <w:r w:rsidR="00AF3525" w:rsidRPr="000011EC">
                              <w:rPr>
                                <w:rFonts w:ascii="Calibri" w:hAnsi="Calibri"/>
                                <w:i/>
                                <w:iCs/>
                                <w:color w:val="000000"/>
                              </w:rPr>
                              <w:t>2019: Ending the Criminalization of Homelessness in U.S. Cities</w:t>
                            </w:r>
                            <w:r w:rsidR="00AF3525" w:rsidRPr="000011EC">
                              <w:rPr>
                                <w:rFonts w:ascii="Calibri" w:hAnsi="Calibri"/>
                                <w:color w:val="000000"/>
                              </w:rPr>
                              <w:t> (2019) available at </w:t>
                            </w:r>
                            <w:hyperlink r:id="rId61" w:tooltip="http://nlchp.org/wp-content/uploads/2019/12/HOUSING-NOT-HANDCUFFS-2019-FINAL.pdf" w:history="1">
                              <w:r w:rsidR="00AF3525" w:rsidRPr="000011EC">
                                <w:rPr>
                                  <w:rFonts w:ascii="Calibri" w:hAnsi="Calibri"/>
                                  <w:color w:val="0000FF"/>
                                  <w:u w:val="single"/>
                                </w:rPr>
                                <w:t>http://nlchp.org/wp-content/uploads/2019/12/HOUSING-NOT-HANDCUFFS-2019-FINAL.pdf</w:t>
                              </w:r>
                            </w:hyperlink>
                            <w:r w:rsidR="00AF3525" w:rsidRPr="000011EC">
                              <w:rPr>
                                <w:rFonts w:ascii="Calibri" w:hAnsi="Calibri"/>
                                <w:color w:val="000000"/>
                              </w:rPr>
                              <w:t>. </w:t>
                            </w:r>
                          </w:p>
                          <w:p w14:paraId="64C8A294" w14:textId="5FFD6BAC" w:rsidR="006F7840" w:rsidRPr="006F7840" w:rsidRDefault="006F7840" w:rsidP="006F7840">
                            <w:pPr>
                              <w:rPr>
                                <w:rFonts w:ascii="Calibri" w:hAnsi="Calibri"/>
                                <w:color w:val="000000"/>
                                <w:sz w:val="22"/>
                                <w:szCs w:val="22"/>
                              </w:rPr>
                            </w:pPr>
                            <w:r w:rsidRPr="000011EC">
                              <w:rPr>
                                <w:rFonts w:ascii="Calibri" w:hAnsi="Calibri"/>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7E027" id="_x0000_t202" coordsize="21600,21600" o:spt="202" path="m,l,21600r21600,l21600,xe">
                <v:stroke joinstyle="miter"/>
                <v:path gradientshapeok="t" o:connecttype="rect"/>
              </v:shapetype>
              <v:shape id="Text Box 2" o:spid="_x0000_s1026" type="#_x0000_t202" style="position:absolute;margin-left:-3.6pt;margin-top:-81.9pt;width:544.95pt;height:6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" stroked="f">
                <v:textbox>
                  <w:txbxContent>
                    <w:p w14:paraId="1FBA9BA7" w14:textId="5A79D864" w:rsidR="00AF3525" w:rsidRDefault="00475C7C" w:rsidP="00475C7C">
                      <w:pPr>
                        <w:pStyle w:val="InsideAddressName"/>
                        <w:ind w:left="3600"/>
                      </w:pPr>
                      <w:r>
                        <w:t xml:space="preserve">       </w:t>
                      </w:r>
                      <w:r w:rsidR="00302243" w:rsidRPr="00302243">
                        <w:t xml:space="preserve"> </w:t>
                      </w:r>
                      <w:r>
                        <w:t xml:space="preserve">  </w:t>
                      </w:r>
                      <w:r>
                        <w:rPr>
                          <w:noProof/>
                        </w:rPr>
                        <w:drawing>
                          <wp:inline distT="0" distB="0" distL="0" distR="0" wp14:anchorId="3984B648" wp14:editId="3351CCC9">
                            <wp:extent cx="1299845" cy="1133475"/>
                            <wp:effectExtent l="0" t="0" r="0" b="0"/>
                            <wp:docPr id="4" name="Picture 4" descr="A close up of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text on a black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99845" cy="1133475"/>
                                    </a:xfrm>
                                    <a:prstGeom prst="rect">
                                      <a:avLst/>
                                    </a:prstGeom>
                                  </pic:spPr>
                                </pic:pic>
                              </a:graphicData>
                            </a:graphic>
                          </wp:inline>
                        </w:drawing>
                      </w:r>
                    </w:p>
                    <w:p w14:paraId="00120786" w14:textId="1E5C0D0B" w:rsidR="006F7840" w:rsidRPr="006F7840" w:rsidRDefault="006F7840" w:rsidP="006F7840">
                      <w:pPr>
                        <w:pStyle w:val="InsideAddressName"/>
                      </w:pPr>
                      <w:r>
                        <w:rPr>
                          <w:rFonts w:ascii="Calibri" w:hAnsi="Calibri"/>
                          <w:color w:val="000000"/>
                        </w:rPr>
                        <w:t>March</w:t>
                      </w:r>
                      <w:r w:rsidRPr="0054426F">
                        <w:rPr>
                          <w:rFonts w:ascii="Calibri" w:hAnsi="Calibri"/>
                          <w:color w:val="000000"/>
                        </w:rPr>
                        <w:t xml:space="preserve"> </w:t>
                      </w:r>
                      <w:r>
                        <w:rPr>
                          <w:rFonts w:ascii="Calibri" w:hAnsi="Calibri"/>
                          <w:color w:val="000000"/>
                        </w:rPr>
                        <w:t>24</w:t>
                      </w:r>
                      <w:r w:rsidRPr="0054426F">
                        <w:rPr>
                          <w:rFonts w:ascii="Calibri" w:hAnsi="Calibri"/>
                          <w:color w:val="000000"/>
                        </w:rPr>
                        <w:t>, 2021</w:t>
                      </w:r>
                    </w:p>
                    <w:p w14:paraId="4EB7478A" w14:textId="77777777" w:rsidR="006F7840" w:rsidRDefault="006F7840" w:rsidP="006F7840">
                      <w:pPr>
                        <w:rPr>
                          <w:rFonts w:ascii="Calibri" w:hAnsi="Calibri"/>
                          <w:b/>
                          <w:bCs/>
                          <w:color w:val="000000"/>
                          <w:sz w:val="22"/>
                          <w:szCs w:val="22"/>
                        </w:rPr>
                      </w:pPr>
                    </w:p>
                    <w:p w14:paraId="0FE13820" w14:textId="77777777" w:rsidR="00722BAB" w:rsidRDefault="006F7840" w:rsidP="006F7840">
                      <w:pPr>
                        <w:rPr>
                          <w:rFonts w:ascii="Calibri" w:hAnsi="Calibri"/>
                          <w:b/>
                          <w:bCs/>
                          <w:color w:val="000000"/>
                          <w:sz w:val="22"/>
                          <w:szCs w:val="22"/>
                        </w:rPr>
                      </w:pPr>
                      <w:r>
                        <w:rPr>
                          <w:rFonts w:ascii="Calibri" w:hAnsi="Calibri"/>
                          <w:b/>
                          <w:bCs/>
                          <w:color w:val="000000"/>
                          <w:sz w:val="22"/>
                          <w:szCs w:val="22"/>
                        </w:rPr>
                        <w:t>To:</w:t>
                      </w:r>
                      <w:r>
                        <w:rPr>
                          <w:rStyle w:val="apple-converted-space"/>
                          <w:rFonts w:ascii="Calibri" w:hAnsi="Calibri"/>
                          <w:color w:val="000000"/>
                          <w:sz w:val="22"/>
                          <w:szCs w:val="22"/>
                        </w:rPr>
                        <w:t> </w:t>
                      </w:r>
                      <w:hyperlink r:id="rId62" w:tooltip="mailto:Chris.Paddie@house.texas.gov" w:history="1">
                        <w:r>
                          <w:rPr>
                            <w:rStyle w:val="Hyperlink"/>
                            <w:rFonts w:ascii="Calibri" w:hAnsi="Calibri"/>
                            <w:sz w:val="22"/>
                            <w:szCs w:val="22"/>
                          </w:rPr>
                          <w:t>Chris.Paddie@house.texas.gov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63" w:history="1">
                        <w:r>
                          <w:rPr>
                            <w:rStyle w:val="Hyperlink"/>
                            <w:rFonts w:ascii="Calibri" w:hAnsi="Calibri"/>
                            <w:sz w:val="22"/>
                            <w:szCs w:val="22"/>
                          </w:rPr>
                          <w:t>Chris.Paddie@house.texas.gov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64" w:history="1">
                        <w:r>
                          <w:rPr>
                            <w:rStyle w:val="Hyperlink"/>
                            <w:rFonts w:ascii="Calibri" w:hAnsi="Calibri"/>
                            <w:sz w:val="22"/>
                            <w:szCs w:val="22"/>
                          </w:rPr>
                          <w:t>Ana.Hernandez@house.texas.gov</w:t>
                        </w:r>
                      </w:hyperlink>
                      <w:r>
                        <w:rPr>
                          <w:rFonts w:ascii="Calibri" w:hAnsi="Calibri"/>
                          <w:color w:val="000000"/>
                          <w:sz w:val="22"/>
                          <w:szCs w:val="22"/>
                        </w:rPr>
                        <w:t>&lt;</w:t>
                      </w:r>
                      <w:hyperlink r:id="rId65" w:tooltip="mailto:Ana.Hernandez@house.texas.gov" w:history="1">
                        <w:r>
                          <w:rPr>
                            <w:rStyle w:val="Hyperlink"/>
                            <w:rFonts w:ascii="Calibri" w:hAnsi="Calibri"/>
                            <w:sz w:val="22"/>
                            <w:szCs w:val="22"/>
                          </w:rPr>
                          <w:t>Ana.Hernandez@house.texas.gov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66" w:history="1">
                        <w:r>
                          <w:rPr>
                            <w:rStyle w:val="Hyperlink"/>
                            <w:rFonts w:ascii="Calibri" w:hAnsi="Calibri"/>
                            <w:sz w:val="22"/>
                            <w:szCs w:val="22"/>
                          </w:rPr>
                          <w:t>Joe.Deshotel@house.texas.gov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67" w:history="1">
                        <w:r>
                          <w:rPr>
                            <w:rStyle w:val="Hyperlink"/>
                            <w:rFonts w:ascii="Calibri" w:hAnsi="Calibri"/>
                            <w:sz w:val="22"/>
                            <w:szCs w:val="22"/>
                          </w:rPr>
                          <w:t>Joe.Deshotel@house.texas.gov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68" w:tooltip="mailto:Sam.Harless@house.texas.gov" w:history="1">
                        <w:r>
                          <w:rPr>
                            <w:rStyle w:val="Hyperlink"/>
                            <w:rFonts w:ascii="Calibri" w:hAnsi="Calibri"/>
                            <w:sz w:val="22"/>
                            <w:szCs w:val="22"/>
                          </w:rPr>
                          <w:t>Sam.Harless@house.texas.gov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69" w:history="1">
                        <w:r>
                          <w:rPr>
                            <w:rStyle w:val="Hyperlink"/>
                            <w:rFonts w:ascii="Calibri" w:hAnsi="Calibri"/>
                            <w:sz w:val="22"/>
                            <w:szCs w:val="22"/>
                          </w:rPr>
                          <w:t>Sam.Harless@house.texas.gov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70" w:history="1">
                        <w:r>
                          <w:rPr>
                            <w:rStyle w:val="Hyperlink"/>
                            <w:rFonts w:ascii="Calibri" w:hAnsi="Calibri"/>
                            <w:sz w:val="22"/>
                            <w:szCs w:val="22"/>
                          </w:rPr>
                          <w:t>Donna.Howard@house.texas.gov</w:t>
                        </w:r>
                      </w:hyperlink>
                      <w:r>
                        <w:rPr>
                          <w:rFonts w:ascii="Calibri" w:hAnsi="Calibri"/>
                          <w:color w:val="000000"/>
                          <w:sz w:val="22"/>
                          <w:szCs w:val="22"/>
                        </w:rPr>
                        <w:t>&lt;</w:t>
                      </w:r>
                      <w:hyperlink r:id="rId71" w:tooltip="mailto:Donna.Howard@house.texas.gov" w:history="1">
                        <w:r>
                          <w:rPr>
                            <w:rStyle w:val="Hyperlink"/>
                            <w:rFonts w:ascii="Calibri" w:hAnsi="Calibri"/>
                            <w:sz w:val="22"/>
                            <w:szCs w:val="22"/>
                          </w:rPr>
                          <w:t>Donna.Howard@house.texas.gov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72" w:history="1">
                        <w:r>
                          <w:rPr>
                            <w:rStyle w:val="Hyperlink"/>
                            <w:rFonts w:ascii="Calibri" w:hAnsi="Calibri"/>
                            <w:sz w:val="22"/>
                            <w:szCs w:val="22"/>
                          </w:rPr>
                          <w:t>todd.hunter@house.texas.gov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73" w:history="1">
                        <w:r>
                          <w:rPr>
                            <w:rStyle w:val="Hyperlink"/>
                            <w:rFonts w:ascii="Calibri" w:hAnsi="Calibri"/>
                            <w:sz w:val="22"/>
                            <w:szCs w:val="22"/>
                          </w:rPr>
                          <w:t>todd.hunter@house.texas.gov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74" w:tooltip="mailto:phil.king@house.texas.gov" w:history="1">
                        <w:r>
                          <w:rPr>
                            <w:rStyle w:val="Hyperlink"/>
                            <w:rFonts w:ascii="Calibri" w:hAnsi="Calibri"/>
                            <w:sz w:val="22"/>
                            <w:szCs w:val="22"/>
                          </w:rPr>
                          <w:t>phil.king@house.texas.gov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75" w:history="1">
                        <w:r>
                          <w:rPr>
                            <w:rStyle w:val="Hyperlink"/>
                            <w:rFonts w:ascii="Calibri" w:hAnsi="Calibri"/>
                            <w:sz w:val="22"/>
                            <w:szCs w:val="22"/>
                          </w:rPr>
                          <w:t>phil.king@house.texas.gov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76" w:history="1">
                        <w:r>
                          <w:rPr>
                            <w:rStyle w:val="Hyperlink"/>
                            <w:rFonts w:ascii="Calibri" w:hAnsi="Calibri"/>
                            <w:sz w:val="22"/>
                            <w:szCs w:val="22"/>
                          </w:rPr>
                          <w:t>eddie.lucio_iii@house.texas.gov</w:t>
                        </w:r>
                      </w:hyperlink>
                      <w:r>
                        <w:rPr>
                          <w:rFonts w:ascii="Calibri" w:hAnsi="Calibri"/>
                          <w:color w:val="000000"/>
                          <w:sz w:val="22"/>
                          <w:szCs w:val="22"/>
                        </w:rPr>
                        <w:t>&lt;</w:t>
                      </w:r>
                      <w:hyperlink r:id="rId77" w:tooltip="mailto:eddie.lucio_iii@house.texas.gov" w:history="1">
                        <w:r>
                          <w:rPr>
                            <w:rStyle w:val="Hyperlink"/>
                            <w:rFonts w:ascii="Calibri" w:hAnsi="Calibri"/>
                            <w:sz w:val="22"/>
                            <w:szCs w:val="22"/>
                          </w:rPr>
                          <w:t>eddie.lucio_iii@house.texas.gov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78" w:history="1">
                        <w:r>
                          <w:rPr>
                            <w:rStyle w:val="Hyperlink"/>
                            <w:rFonts w:ascii="Calibri" w:hAnsi="Calibri"/>
                            <w:sz w:val="22"/>
                            <w:szCs w:val="22"/>
                          </w:rPr>
                          <w:t>will.metcalf@house.texas.gov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79" w:history="1">
                        <w:r>
                          <w:rPr>
                            <w:rStyle w:val="Hyperlink"/>
                            <w:rFonts w:ascii="Calibri" w:hAnsi="Calibri"/>
                            <w:sz w:val="22"/>
                            <w:szCs w:val="22"/>
                          </w:rPr>
                          <w:t>will.metcalf@house.texas.gov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80" w:tooltip="mailto:richard.raymond@house.texas.gov" w:history="1">
                        <w:r>
                          <w:rPr>
                            <w:rStyle w:val="Hyperlink"/>
                            <w:rFonts w:ascii="Calibri" w:hAnsi="Calibri"/>
                            <w:sz w:val="22"/>
                            <w:szCs w:val="22"/>
                          </w:rPr>
                          <w:t>richard.raymond@house.texas.gov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81" w:history="1">
                        <w:r>
                          <w:rPr>
                            <w:rStyle w:val="Hyperlink"/>
                            <w:rFonts w:ascii="Calibri" w:hAnsi="Calibri"/>
                            <w:sz w:val="22"/>
                            <w:szCs w:val="22"/>
                          </w:rPr>
                          <w:t>richard.raymond@house.texas.gov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82" w:history="1">
                        <w:r>
                          <w:rPr>
                            <w:rStyle w:val="Hyperlink"/>
                            <w:rFonts w:ascii="Calibri" w:hAnsi="Calibri"/>
                            <w:sz w:val="22"/>
                            <w:szCs w:val="22"/>
                          </w:rPr>
                          <w:t>Matt.Shaheen@house.texas.gov</w:t>
                        </w:r>
                      </w:hyperlink>
                      <w:r>
                        <w:rPr>
                          <w:rFonts w:ascii="Calibri" w:hAnsi="Calibri"/>
                          <w:color w:val="000000"/>
                          <w:sz w:val="22"/>
                          <w:szCs w:val="22"/>
                        </w:rPr>
                        <w:t>&lt;</w:t>
                      </w:r>
                      <w:hyperlink r:id="rId83" w:history="1">
                        <w:r>
                          <w:rPr>
                            <w:rStyle w:val="Hyperlink"/>
                            <w:rFonts w:ascii="Calibri" w:hAnsi="Calibri"/>
                            <w:sz w:val="22"/>
                            <w:szCs w:val="22"/>
                          </w:rPr>
                          <w:t>Matt.Shaheen@house.texas.gov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84" w:tooltip="mailto:Shelby.Slawson@house.texas.gov" w:history="1">
                        <w:r>
                          <w:rPr>
                            <w:rStyle w:val="Hyperlink"/>
                            <w:rFonts w:ascii="Calibri" w:hAnsi="Calibri"/>
                            <w:sz w:val="22"/>
                            <w:szCs w:val="22"/>
                          </w:rPr>
                          <w:t>Shelby.Slawson@house.texas.gov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85" w:history="1">
                        <w:r>
                          <w:rPr>
                            <w:rStyle w:val="Hyperlink"/>
                            <w:rFonts w:ascii="Calibri" w:hAnsi="Calibri"/>
                            <w:sz w:val="22"/>
                            <w:szCs w:val="22"/>
                          </w:rPr>
                          <w:t>Shelby.Slawson@house.texas.gov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86" w:history="1">
                        <w:r>
                          <w:rPr>
                            <w:rStyle w:val="Hyperlink"/>
                            <w:rFonts w:ascii="Calibri" w:hAnsi="Calibri"/>
                            <w:sz w:val="22"/>
                            <w:szCs w:val="22"/>
                          </w:rPr>
                          <w:t>john.smithee@house.texas.gov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87" w:tooltip="mailto:john.smithee@house.texas.gov" w:history="1">
                        <w:r>
                          <w:rPr>
                            <w:rStyle w:val="Hyperlink"/>
                            <w:rFonts w:ascii="Calibri" w:hAnsi="Calibri"/>
                            <w:sz w:val="22"/>
                            <w:szCs w:val="22"/>
                          </w:rPr>
                          <w:t>john.smithee@house.texas.gov</w:t>
                        </w:r>
                      </w:hyperlink>
                      <w:r>
                        <w:rPr>
                          <w:rFonts w:ascii="Calibri" w:hAnsi="Calibri"/>
                          <w:color w:val="000000"/>
                          <w:sz w:val="22"/>
                          <w:szCs w:val="22"/>
                        </w:rPr>
                        <w:t>&gt;</w:t>
                      </w:r>
                      <w:r>
                        <w:rPr>
                          <w:rFonts w:ascii="Calibri" w:hAnsi="Calibri"/>
                          <w:color w:val="000000"/>
                          <w:sz w:val="22"/>
                          <w:szCs w:val="22"/>
                        </w:rPr>
                        <w:br/>
                      </w:r>
                    </w:p>
                    <w:p w14:paraId="68406B3F" w14:textId="4CE532F8" w:rsidR="006F7840" w:rsidRDefault="006F7840" w:rsidP="006F7840">
                      <w:r>
                        <w:rPr>
                          <w:rFonts w:ascii="Calibri" w:hAnsi="Calibri"/>
                          <w:b/>
                          <w:bCs/>
                          <w:color w:val="000000"/>
                          <w:sz w:val="22"/>
                          <w:szCs w:val="22"/>
                        </w:rPr>
                        <w:t>Cc:</w:t>
                      </w:r>
                      <w:r>
                        <w:rPr>
                          <w:rStyle w:val="apple-converted-space"/>
                          <w:rFonts w:ascii="Calibri" w:hAnsi="Calibri"/>
                          <w:color w:val="000000"/>
                          <w:sz w:val="22"/>
                          <w:szCs w:val="22"/>
                        </w:rPr>
                        <w:t> </w:t>
                      </w:r>
                      <w:hyperlink r:id="rId88" w:history="1">
                        <w:r>
                          <w:rPr>
                            <w:rStyle w:val="Hyperlink"/>
                            <w:rFonts w:ascii="Calibri" w:hAnsi="Calibri"/>
                            <w:sz w:val="22"/>
                            <w:szCs w:val="22"/>
                          </w:rPr>
                          <w:t>John.Buxie@house.texas.gov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89" w:history="1">
                        <w:r>
                          <w:rPr>
                            <w:rStyle w:val="Hyperlink"/>
                            <w:rFonts w:ascii="Calibri" w:hAnsi="Calibri"/>
                            <w:sz w:val="22"/>
                            <w:szCs w:val="22"/>
                          </w:rPr>
                          <w:t>John.Buxie@house.texas.gov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90" w:history="1">
                        <w:r>
                          <w:rPr>
                            <w:rStyle w:val="Hyperlink"/>
                            <w:rFonts w:ascii="Calibri" w:hAnsi="Calibri"/>
                            <w:sz w:val="22"/>
                            <w:szCs w:val="22"/>
                          </w:rPr>
                          <w:t>Paige.Bufkin@house.texas.gov</w:t>
                        </w:r>
                      </w:hyperlink>
                      <w:r>
                        <w:rPr>
                          <w:rFonts w:ascii="Calibri" w:hAnsi="Calibri"/>
                          <w:color w:val="000000"/>
                          <w:sz w:val="22"/>
                          <w:szCs w:val="22"/>
                        </w:rPr>
                        <w:t>&lt;</w:t>
                      </w:r>
                      <w:hyperlink r:id="rId91" w:history="1">
                        <w:r>
                          <w:rPr>
                            <w:rStyle w:val="Hyperlink"/>
                            <w:rFonts w:ascii="Calibri" w:hAnsi="Calibri"/>
                            <w:sz w:val="22"/>
                            <w:szCs w:val="22"/>
                          </w:rPr>
                          <w:t>Paige.Bufkin@house.texas.gov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92" w:history="1">
                        <w:r>
                          <w:rPr>
                            <w:rStyle w:val="Hyperlink"/>
                            <w:rFonts w:ascii="Calibri" w:hAnsi="Calibri"/>
                            <w:sz w:val="22"/>
                            <w:szCs w:val="22"/>
                          </w:rPr>
                          <w:t>Christian.Manuel@house.texas.gov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93" w:history="1">
                        <w:r>
                          <w:rPr>
                            <w:rStyle w:val="Hyperlink"/>
                            <w:rFonts w:ascii="Calibri" w:hAnsi="Calibri"/>
                            <w:sz w:val="22"/>
                            <w:szCs w:val="22"/>
                          </w:rPr>
                          <w:t>Christian.Manuel@house.texas.gov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94" w:history="1">
                        <w:r>
                          <w:rPr>
                            <w:rStyle w:val="Hyperlink"/>
                            <w:rFonts w:ascii="Calibri" w:hAnsi="Calibri"/>
                            <w:sz w:val="22"/>
                            <w:szCs w:val="22"/>
                          </w:rPr>
                          <w:t>Ron.Hickman@house.texas.gov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95" w:history="1">
                        <w:r>
                          <w:rPr>
                            <w:rStyle w:val="Hyperlink"/>
                            <w:rFonts w:ascii="Calibri" w:hAnsi="Calibri"/>
                            <w:sz w:val="22"/>
                            <w:szCs w:val="22"/>
                          </w:rPr>
                          <w:t>Ron.Hickman@house.texas.gov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96" w:history="1">
                        <w:r>
                          <w:rPr>
                            <w:rStyle w:val="Hyperlink"/>
                            <w:rFonts w:ascii="Calibri" w:hAnsi="Calibri"/>
                            <w:sz w:val="22"/>
                            <w:szCs w:val="22"/>
                          </w:rPr>
                          <w:t>Jacob.Cottingham@house.texas.gov</w:t>
                        </w:r>
                      </w:hyperlink>
                      <w:r>
                        <w:rPr>
                          <w:rFonts w:ascii="Calibri" w:hAnsi="Calibri"/>
                          <w:color w:val="000000"/>
                          <w:sz w:val="22"/>
                          <w:szCs w:val="22"/>
                        </w:rPr>
                        <w:t>&lt;</w:t>
                      </w:r>
                      <w:hyperlink r:id="rId97" w:history="1">
                        <w:r>
                          <w:rPr>
                            <w:rStyle w:val="Hyperlink"/>
                            <w:rFonts w:ascii="Calibri" w:hAnsi="Calibri"/>
                            <w:sz w:val="22"/>
                            <w:szCs w:val="22"/>
                          </w:rPr>
                          <w:t>Jacob.Cottingham@house.texas.gov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98" w:history="1">
                        <w:r>
                          <w:rPr>
                            <w:rStyle w:val="Hyperlink"/>
                            <w:rFonts w:ascii="Calibri" w:hAnsi="Calibri"/>
                            <w:sz w:val="22"/>
                            <w:szCs w:val="22"/>
                          </w:rPr>
                          <w:t>angie.flores@house.texas.gov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99" w:history="1">
                        <w:r>
                          <w:rPr>
                            <w:rStyle w:val="Hyperlink"/>
                            <w:rFonts w:ascii="Calibri" w:hAnsi="Calibri"/>
                            <w:sz w:val="22"/>
                            <w:szCs w:val="22"/>
                          </w:rPr>
                          <w:t>angie.flores@house.texas.gov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100" w:history="1">
                        <w:r>
                          <w:rPr>
                            <w:rStyle w:val="Hyperlink"/>
                            <w:rFonts w:ascii="Calibri" w:hAnsi="Calibri"/>
                            <w:sz w:val="22"/>
                            <w:szCs w:val="22"/>
                          </w:rPr>
                          <w:t>ashley.westenhover@house.texas.gov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101" w:tooltip="mailto:ashley.westenhover@house.texas.gov" w:history="1">
                        <w:r>
                          <w:rPr>
                            <w:rStyle w:val="Hyperlink"/>
                            <w:rFonts w:ascii="Calibri" w:hAnsi="Calibri"/>
                            <w:sz w:val="22"/>
                            <w:szCs w:val="22"/>
                          </w:rPr>
                          <w:t>ashley.westenhover@house.texas.gov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102" w:history="1">
                        <w:r>
                          <w:rPr>
                            <w:rStyle w:val="Hyperlink"/>
                            <w:rFonts w:ascii="Calibri" w:hAnsi="Calibri"/>
                            <w:sz w:val="22"/>
                            <w:szCs w:val="22"/>
                          </w:rPr>
                          <w:t>Sergio.cavazos@house.texas.gov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103" w:history="1">
                        <w:r>
                          <w:rPr>
                            <w:rStyle w:val="Hyperlink"/>
                            <w:rFonts w:ascii="Calibri" w:hAnsi="Calibri"/>
                            <w:sz w:val="22"/>
                            <w:szCs w:val="22"/>
                          </w:rPr>
                          <w:t>Sergio.cavazos@house.texas.gov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104" w:history="1">
                        <w:r>
                          <w:rPr>
                            <w:rStyle w:val="Hyperlink"/>
                            <w:rFonts w:ascii="Calibri" w:hAnsi="Calibri"/>
                            <w:sz w:val="22"/>
                            <w:szCs w:val="22"/>
                          </w:rPr>
                          <w:t>daniel.giese@house.texas.gov</w:t>
                        </w:r>
                      </w:hyperlink>
                      <w:r>
                        <w:rPr>
                          <w:rFonts w:ascii="Calibri" w:hAnsi="Calibri"/>
                          <w:color w:val="000000"/>
                          <w:sz w:val="22"/>
                          <w:szCs w:val="22"/>
                        </w:rPr>
                        <w:t>&lt;</w:t>
                      </w:r>
                      <w:hyperlink r:id="rId105" w:history="1">
                        <w:r>
                          <w:rPr>
                            <w:rStyle w:val="Hyperlink"/>
                            <w:rFonts w:ascii="Calibri" w:hAnsi="Calibri"/>
                            <w:sz w:val="22"/>
                            <w:szCs w:val="22"/>
                          </w:rPr>
                          <w:t>daniel.giese@house.texas.gov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106" w:history="1">
                        <w:r>
                          <w:rPr>
                            <w:rStyle w:val="Hyperlink"/>
                            <w:rFonts w:ascii="Calibri" w:hAnsi="Calibri"/>
                            <w:sz w:val="22"/>
                            <w:szCs w:val="22"/>
                          </w:rPr>
                          <w:t>Antonio.Mireles@house.texas.gov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107" w:history="1">
                        <w:r>
                          <w:rPr>
                            <w:rStyle w:val="Hyperlink"/>
                            <w:rFonts w:ascii="Calibri" w:hAnsi="Calibri"/>
                            <w:sz w:val="22"/>
                            <w:szCs w:val="22"/>
                          </w:rPr>
                          <w:t>Antonio.Mireles@house.texas.gov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108" w:history="1">
                        <w:r>
                          <w:rPr>
                            <w:rStyle w:val="Hyperlink"/>
                            <w:rFonts w:ascii="Calibri" w:hAnsi="Calibri"/>
                            <w:sz w:val="22"/>
                            <w:szCs w:val="22"/>
                          </w:rPr>
                          <w:t>Caitlin.Dempsey@house.texas.gov</w:t>
                        </w:r>
                      </w:hyperlink>
                      <w:r>
                        <w:rPr>
                          <w:rStyle w:val="apple-converted-space"/>
                          <w:rFonts w:ascii="Calibri" w:hAnsi="Calibri"/>
                          <w:color w:val="000000"/>
                          <w:sz w:val="22"/>
                          <w:szCs w:val="22"/>
                        </w:rPr>
                        <w:t> </w:t>
                      </w:r>
                      <w:r>
                        <w:rPr>
                          <w:rFonts w:ascii="Calibri" w:hAnsi="Calibri"/>
                          <w:color w:val="000000"/>
                          <w:sz w:val="22"/>
                          <w:szCs w:val="22"/>
                        </w:rPr>
                        <w:t>&lt;</w:t>
                      </w:r>
                      <w:hyperlink r:id="rId109" w:history="1">
                        <w:r>
                          <w:rPr>
                            <w:rStyle w:val="Hyperlink"/>
                            <w:rFonts w:ascii="Calibri" w:hAnsi="Calibri"/>
                            <w:sz w:val="22"/>
                            <w:szCs w:val="22"/>
                          </w:rPr>
                          <w:t>Caitlin.Dempsey@house.texas.gov</w:t>
                        </w:r>
                      </w:hyperlink>
                      <w:r>
                        <w:rPr>
                          <w:rFonts w:ascii="Calibri" w:hAnsi="Calibri"/>
                          <w:color w:val="000000"/>
                          <w:sz w:val="22"/>
                          <w:szCs w:val="22"/>
                        </w:rPr>
                        <w:t>&gt;;</w:t>
                      </w:r>
                      <w:r>
                        <w:rPr>
                          <w:rStyle w:val="apple-converted-space"/>
                          <w:rFonts w:ascii="Calibri" w:hAnsi="Calibri"/>
                          <w:color w:val="000000"/>
                          <w:sz w:val="22"/>
                          <w:szCs w:val="22"/>
                        </w:rPr>
                        <w:t> </w:t>
                      </w:r>
                      <w:hyperlink r:id="rId110" w:history="1">
                        <w:r>
                          <w:rPr>
                            <w:rStyle w:val="Hyperlink"/>
                            <w:rFonts w:ascii="Calibri" w:hAnsi="Calibri"/>
                            <w:sz w:val="22"/>
                            <w:szCs w:val="22"/>
                          </w:rPr>
                          <w:t>Andrea.Stingley@house.texas.gov</w:t>
                        </w:r>
                      </w:hyperlink>
                      <w:r>
                        <w:rPr>
                          <w:rFonts w:ascii="Calibri" w:hAnsi="Calibri"/>
                          <w:color w:val="000000"/>
                          <w:sz w:val="22"/>
                          <w:szCs w:val="22"/>
                        </w:rPr>
                        <w:t>&lt;</w:t>
                      </w:r>
                      <w:hyperlink r:id="rId111" w:history="1">
                        <w:r>
                          <w:rPr>
                            <w:rStyle w:val="Hyperlink"/>
                            <w:rFonts w:ascii="Calibri" w:hAnsi="Calibri"/>
                            <w:sz w:val="22"/>
                            <w:szCs w:val="22"/>
                          </w:rPr>
                          <w:t>Andrea.Stingley@house.texas.gov</w:t>
                        </w:r>
                      </w:hyperlink>
                      <w:r>
                        <w:rPr>
                          <w:rFonts w:ascii="Calibri" w:hAnsi="Calibri"/>
                          <w:color w:val="000000"/>
                          <w:sz w:val="22"/>
                          <w:szCs w:val="22"/>
                        </w:rPr>
                        <w:t>&gt;</w:t>
                      </w:r>
                    </w:p>
                    <w:p w14:paraId="0A5F4FDE" w14:textId="77777777" w:rsidR="006F7840" w:rsidRDefault="006F7840" w:rsidP="006F7840">
                      <w:pPr>
                        <w:rPr>
                          <w:rFonts w:ascii="Calibri" w:hAnsi="Calibri"/>
                          <w:color w:val="000000"/>
                        </w:rPr>
                      </w:pPr>
                    </w:p>
                    <w:p w14:paraId="0587B46B" w14:textId="77777777" w:rsidR="006F7840" w:rsidRDefault="006F7840" w:rsidP="006F7840">
                      <w:pPr>
                        <w:rPr>
                          <w:rFonts w:ascii="Calibri" w:hAnsi="Calibri"/>
                          <w:color w:val="000000"/>
                        </w:rPr>
                      </w:pPr>
                      <w:r w:rsidRPr="0054426F">
                        <w:rPr>
                          <w:rFonts w:ascii="Calibri" w:hAnsi="Calibri"/>
                          <w:color w:val="000000"/>
                        </w:rPr>
                        <w:t>Via email</w:t>
                      </w:r>
                    </w:p>
                    <w:p w14:paraId="42212C43" w14:textId="77777777" w:rsidR="006F7840" w:rsidRDefault="006F7840" w:rsidP="006F7840">
                      <w:pPr>
                        <w:rPr>
                          <w:rFonts w:ascii="Calibri" w:hAnsi="Calibri"/>
                          <w:color w:val="000000"/>
                        </w:rPr>
                      </w:pPr>
                    </w:p>
                    <w:p w14:paraId="0DABD372" w14:textId="77777777" w:rsidR="006F7840" w:rsidRPr="000011EC" w:rsidRDefault="006F7840" w:rsidP="006F7840">
                      <w:pPr>
                        <w:rPr>
                          <w:rFonts w:ascii="Calibri" w:hAnsi="Calibri"/>
                          <w:color w:val="000000"/>
                          <w:sz w:val="22"/>
                          <w:szCs w:val="22"/>
                        </w:rPr>
                      </w:pPr>
                      <w:r w:rsidRPr="000011EC">
                        <w:rPr>
                          <w:rFonts w:ascii="Calibri" w:hAnsi="Calibri"/>
                          <w:color w:val="000000"/>
                        </w:rPr>
                        <w:t>Hello,</w:t>
                      </w:r>
                    </w:p>
                    <w:p w14:paraId="13DB6C5F" w14:textId="77777777" w:rsidR="006F7840" w:rsidRPr="000011EC" w:rsidRDefault="006F7840" w:rsidP="006F7840">
                      <w:pPr>
                        <w:rPr>
                          <w:rFonts w:ascii="Calibri" w:hAnsi="Calibri"/>
                          <w:color w:val="000000"/>
                          <w:sz w:val="22"/>
                          <w:szCs w:val="22"/>
                        </w:rPr>
                      </w:pPr>
                      <w:r w:rsidRPr="000011EC">
                        <w:rPr>
                          <w:rFonts w:ascii="Calibri" w:hAnsi="Calibri"/>
                          <w:color w:val="000000"/>
                        </w:rPr>
                        <w:t> </w:t>
                      </w:r>
                    </w:p>
                    <w:p w14:paraId="63D93594" w14:textId="77777777" w:rsidR="006F7840" w:rsidRPr="000011EC" w:rsidRDefault="006F7840" w:rsidP="006F7840">
                      <w:pPr>
                        <w:rPr>
                          <w:rFonts w:ascii="Calibri" w:hAnsi="Calibri"/>
                          <w:color w:val="000000"/>
                          <w:sz w:val="22"/>
                          <w:szCs w:val="22"/>
                        </w:rPr>
                      </w:pPr>
                      <w:r w:rsidRPr="000011EC">
                        <w:rPr>
                          <w:rFonts w:ascii="Calibri" w:hAnsi="Calibri"/>
                          <w:color w:val="000000"/>
                        </w:rPr>
                        <w:t>I write on behalf of the National Homelessness Law Center (“Law Center”) to oppose HB 1925 which would prohibit sheltering in public statewide regardless of access to indoor shelter alternatives, disability status, or inclement weather conditions. This punitive and overly broad bill would also require that all local actors enforce the state-imposed ban, regardless of local policy factors, or face the loss of state grant funds. This bill is inhumane, harmful to communities, and may expose the State of Texas to expensive and divisive litigation. It is also incorrectly aimed at punishing unhoused people for lacking shelter when unsheltered homelessness can more affordably and sustainably be solved with proven housing and service solutions. </w:t>
                      </w:r>
                      <w:r w:rsidRPr="000011EC">
                        <w:rPr>
                          <w:rFonts w:ascii="Calibri" w:hAnsi="Calibri"/>
                          <w:b/>
                          <w:bCs/>
                          <w:color w:val="000000"/>
                        </w:rPr>
                        <w:t>We urge you to vote no on HB 1925.</w:t>
                      </w:r>
                      <w:r w:rsidRPr="000011EC">
                        <w:rPr>
                          <w:rFonts w:ascii="Calibri" w:hAnsi="Calibri"/>
                          <w:color w:val="000000"/>
                        </w:rPr>
                        <w:t> </w:t>
                      </w:r>
                    </w:p>
                    <w:p w14:paraId="1EE94A08" w14:textId="77777777" w:rsidR="006F7840" w:rsidRPr="000011EC" w:rsidRDefault="006F7840" w:rsidP="006F7840">
                      <w:pPr>
                        <w:rPr>
                          <w:rFonts w:ascii="Calibri" w:hAnsi="Calibri"/>
                          <w:color w:val="000000"/>
                          <w:sz w:val="22"/>
                          <w:szCs w:val="22"/>
                        </w:rPr>
                      </w:pPr>
                      <w:r w:rsidRPr="000011EC">
                        <w:rPr>
                          <w:rFonts w:ascii="Calibri" w:hAnsi="Calibri"/>
                          <w:color w:val="000000"/>
                        </w:rPr>
                        <w:t> </w:t>
                      </w:r>
                    </w:p>
                    <w:p w14:paraId="1CA423C8" w14:textId="77777777" w:rsidR="00AF3525" w:rsidRDefault="006F7840" w:rsidP="00AF3525">
                      <w:pPr>
                        <w:rPr>
                          <w:rFonts w:ascii="Calibri" w:hAnsi="Calibri"/>
                          <w:color w:val="000000"/>
                        </w:rPr>
                      </w:pPr>
                      <w:r w:rsidRPr="000011EC">
                        <w:rPr>
                          <w:rFonts w:ascii="Calibri" w:hAnsi="Calibri"/>
                          <w:color w:val="000000"/>
                        </w:rPr>
                        <w:t>The Law Center is based in Washington, D.C., and we are the only national legal organization dedicated solely to preventing and ending homelessness. We have over 30 years of experience in policy advocacy, public education, and impact litigation related to housing and homelessness. Since 2006, the Law Center has</w:t>
                      </w:r>
                      <w:r w:rsidR="00AF3525">
                        <w:rPr>
                          <w:rFonts w:ascii="Calibri" w:hAnsi="Calibri"/>
                          <w:color w:val="000000"/>
                        </w:rPr>
                        <w:t xml:space="preserve"> </w:t>
                      </w:r>
                      <w:r w:rsidR="00AF3525" w:rsidRPr="000011EC">
                        <w:rPr>
                          <w:rFonts w:ascii="Calibri" w:hAnsi="Calibri"/>
                          <w:color w:val="000000"/>
                        </w:rPr>
                        <w:t>tracked laws criminalizing homelessness in 187 cities across the country, and we have documented the failures, harms, and costs of those policies in numerous national reports, including </w:t>
                      </w:r>
                      <w:r w:rsidR="00AF3525" w:rsidRPr="000011EC">
                        <w:rPr>
                          <w:rFonts w:ascii="Calibri" w:hAnsi="Calibri"/>
                          <w:i/>
                          <w:iCs/>
                          <w:color w:val="000000"/>
                        </w:rPr>
                        <w:t>Housing Not Handcuffs</w:t>
                      </w:r>
                      <w:r w:rsidR="00AF3525">
                        <w:rPr>
                          <w:rFonts w:ascii="Calibri" w:hAnsi="Calibri"/>
                          <w:i/>
                          <w:iCs/>
                          <w:color w:val="000000"/>
                        </w:rPr>
                        <w:t xml:space="preserve"> </w:t>
                      </w:r>
                      <w:r w:rsidR="00AF3525" w:rsidRPr="000011EC">
                        <w:rPr>
                          <w:rFonts w:ascii="Calibri" w:hAnsi="Calibri"/>
                          <w:i/>
                          <w:iCs/>
                          <w:color w:val="000000"/>
                        </w:rPr>
                        <w:t>2019: Ending the Criminalization of Homelessness in U.S. Cities</w:t>
                      </w:r>
                      <w:r w:rsidR="00AF3525" w:rsidRPr="000011EC">
                        <w:rPr>
                          <w:rFonts w:ascii="Calibri" w:hAnsi="Calibri"/>
                          <w:color w:val="000000"/>
                        </w:rPr>
                        <w:t> (2019) available at </w:t>
                      </w:r>
                      <w:hyperlink r:id="rId112" w:tooltip="http://nlchp.org/wp-content/uploads/2019/12/HOUSING-NOT-HANDCUFFS-2019-FINAL.pdf" w:history="1">
                        <w:r w:rsidR="00AF3525" w:rsidRPr="000011EC">
                          <w:rPr>
                            <w:rFonts w:ascii="Calibri" w:hAnsi="Calibri"/>
                            <w:color w:val="0000FF"/>
                            <w:u w:val="single"/>
                          </w:rPr>
                          <w:t>http://nlchp.org/wp-content/uploads/2019/12/HOUSING-NOT-HANDCUFFS-2019-FINAL.pdf</w:t>
                        </w:r>
                      </w:hyperlink>
                      <w:r w:rsidR="00AF3525" w:rsidRPr="000011EC">
                        <w:rPr>
                          <w:rFonts w:ascii="Calibri" w:hAnsi="Calibri"/>
                          <w:color w:val="000000"/>
                        </w:rPr>
                        <w:t>. </w:t>
                      </w:r>
                    </w:p>
                    <w:p w14:paraId="64C8A294" w14:textId="5FFD6BAC" w:rsidR="006F7840" w:rsidRPr="006F7840" w:rsidRDefault="006F7840" w:rsidP="006F7840">
                      <w:pPr>
                        <w:rPr>
                          <w:rFonts w:ascii="Calibri" w:hAnsi="Calibri"/>
                          <w:color w:val="000000"/>
                          <w:sz w:val="22"/>
                          <w:szCs w:val="22"/>
                        </w:rPr>
                      </w:pPr>
                      <w:r w:rsidRPr="000011EC">
                        <w:rPr>
                          <w:rFonts w:ascii="Calibri" w:hAnsi="Calibri"/>
                          <w:color w:val="000000"/>
                        </w:rPr>
                        <w:t xml:space="preserve"> </w:t>
                      </w:r>
                    </w:p>
                  </w:txbxContent>
                </v:textbox>
              </v:shape>
            </w:pict>
          </mc:Fallback>
        </mc:AlternateContent>
      </w:r>
    </w:p>
    <w:p w14:paraId="59AA3659" w14:textId="77777777" w:rsidR="00D360D5" w:rsidRDefault="00D360D5" w:rsidP="00D360D5">
      <w:pPr>
        <w:shd w:val="clear" w:color="auto" w:fill="FFFFFF"/>
        <w:rPr>
          <w:spacing w:val="24"/>
          <w:sz w:val="18"/>
          <w:szCs w:val="18"/>
        </w:rPr>
      </w:pPr>
    </w:p>
    <w:p w14:paraId="71F3D596" w14:textId="77777777" w:rsidR="00D360D5" w:rsidRDefault="00D360D5" w:rsidP="00D360D5">
      <w:pPr>
        <w:shd w:val="clear" w:color="auto" w:fill="FFFFFF"/>
        <w:rPr>
          <w:spacing w:val="24"/>
          <w:sz w:val="18"/>
          <w:szCs w:val="18"/>
        </w:rPr>
      </w:pPr>
    </w:p>
    <w:p w14:paraId="3255D2DB" w14:textId="77777777" w:rsidR="00D360D5" w:rsidRDefault="00D360D5" w:rsidP="00D360D5">
      <w:pPr>
        <w:shd w:val="clear" w:color="auto" w:fill="FFFFFF"/>
        <w:rPr>
          <w:b/>
          <w:spacing w:val="24"/>
          <w:sz w:val="18"/>
          <w:szCs w:val="18"/>
        </w:rPr>
      </w:pPr>
    </w:p>
    <w:p w14:paraId="2186DCAC" w14:textId="77777777" w:rsidR="00D360D5" w:rsidRDefault="00D360D5" w:rsidP="00D360D5">
      <w:pPr>
        <w:shd w:val="clear" w:color="auto" w:fill="FFFFFF"/>
        <w:rPr>
          <w:spacing w:val="24"/>
          <w:sz w:val="16"/>
          <w:szCs w:val="16"/>
        </w:rPr>
      </w:pPr>
    </w:p>
    <w:p w14:paraId="4DCC8667" w14:textId="77777777" w:rsidR="00D360D5" w:rsidRDefault="00D360D5" w:rsidP="00D360D5"/>
    <w:p w14:paraId="3A4D080B" w14:textId="77777777" w:rsidR="00D360D5" w:rsidRDefault="00D360D5" w:rsidP="00D360D5"/>
    <w:p w14:paraId="383A53AE" w14:textId="77777777" w:rsidR="00D360D5" w:rsidRDefault="00D360D5" w:rsidP="00D360D5"/>
    <w:p w14:paraId="30A91134" w14:textId="77777777" w:rsidR="003B0045" w:rsidRDefault="003B0045"/>
    <w:p w14:paraId="6105CD4F" w14:textId="77777777" w:rsidR="003B0045" w:rsidRDefault="003B0045">
      <w:pPr>
        <w:spacing w:after="200" w:line="276" w:lineRule="auto"/>
      </w:pPr>
      <w:r>
        <w:rPr>
          <w:noProof/>
        </w:rPr>
        <mc:AlternateContent>
          <mc:Choice Requires="wps">
            <w:drawing>
              <wp:anchor distT="0" distB="0" distL="114300" distR="114300" simplePos="0" relativeHeight="251663360" behindDoc="0" locked="0" layoutInCell="1" allowOverlap="1" wp14:anchorId="7C2B2A64" wp14:editId="3A488938">
                <wp:simplePos x="0" y="0"/>
                <wp:positionH relativeFrom="column">
                  <wp:posOffset>-97790</wp:posOffset>
                </wp:positionH>
                <wp:positionV relativeFrom="paragraph">
                  <wp:posOffset>6249035</wp:posOffset>
                </wp:positionV>
                <wp:extent cx="6972300" cy="0"/>
                <wp:effectExtent l="0" t="0" r="19050" b="19050"/>
                <wp:wrapTight wrapText="bothSides">
                  <wp:wrapPolygon edited="0">
                    <wp:start x="0" y="-1"/>
                    <wp:lineTo x="0" y="-1"/>
                    <wp:lineTo x="21600" y="-1"/>
                    <wp:lineTo x="21600" y="-1"/>
                    <wp:lineTo x="0" y="-1"/>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CB22A"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492.05pt" to="541.3pt,49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">
                <w10:wrap type="tight"/>
              </v:line>
            </w:pict>
          </mc:Fallback>
        </mc:AlternateContent>
      </w:r>
      <w:r>
        <w:br w:type="page"/>
      </w:r>
    </w:p>
    <w:p w14:paraId="26774C7C" w14:textId="7397BE10" w:rsidR="00722BAB" w:rsidRPr="000011EC" w:rsidRDefault="00722BAB" w:rsidP="00722BAB">
      <w:pPr>
        <w:rPr>
          <w:rFonts w:ascii="Calibri" w:hAnsi="Calibri"/>
          <w:color w:val="000000"/>
          <w:sz w:val="22"/>
          <w:szCs w:val="22"/>
        </w:rPr>
      </w:pPr>
      <w:r w:rsidRPr="000011EC">
        <w:rPr>
          <w:rFonts w:ascii="Calibri" w:hAnsi="Calibri"/>
          <w:color w:val="000000"/>
        </w:rPr>
        <w:lastRenderedPageBreak/>
        <w:t>In addition to raising awareness about the criminalization of homelessness, we have filed lawsuits to challenge policies that punish homeless people for acts of survival in public space when they lack adequate alternatives. One of our cases, </w:t>
      </w:r>
      <w:r w:rsidRPr="000011EC">
        <w:rPr>
          <w:rFonts w:ascii="Calibri" w:hAnsi="Calibri"/>
          <w:i/>
          <w:iCs/>
          <w:color w:val="000000"/>
        </w:rPr>
        <w:t>Martin v. City of Boise</w:t>
      </w:r>
      <w:r w:rsidRPr="000011EC">
        <w:rPr>
          <w:rFonts w:ascii="Calibri" w:hAnsi="Calibri"/>
          <w:color w:val="000000"/>
        </w:rPr>
        <w:t>, resulted in a decision from the Ninth Circuit holding that the Eighth Amendment of the U.S. Constitution prohibits enforcement of laws criminalizing universal resting activities performed in public space by people with no access to indoor shelter. Similar precedent in </w:t>
      </w:r>
      <w:r w:rsidRPr="000011EC">
        <w:rPr>
          <w:rFonts w:ascii="Calibri" w:hAnsi="Calibri"/>
          <w:i/>
          <w:iCs/>
          <w:color w:val="000000"/>
        </w:rPr>
        <w:t>Johnson v. City of Dallas</w:t>
      </w:r>
      <w:r w:rsidRPr="000011EC">
        <w:rPr>
          <w:rFonts w:ascii="Calibri" w:hAnsi="Calibri"/>
          <w:color w:val="000000"/>
        </w:rPr>
        <w:t> is binding in the Fifth Circuit, where Texas resides.  </w:t>
      </w:r>
    </w:p>
    <w:p w14:paraId="49BDFC46" w14:textId="77777777" w:rsidR="00722BAB" w:rsidRPr="000011EC" w:rsidRDefault="00722BAB" w:rsidP="00722BAB">
      <w:pPr>
        <w:rPr>
          <w:rFonts w:ascii="Calibri" w:hAnsi="Calibri"/>
          <w:color w:val="000000"/>
          <w:sz w:val="22"/>
          <w:szCs w:val="22"/>
        </w:rPr>
      </w:pPr>
      <w:r w:rsidRPr="000011EC">
        <w:rPr>
          <w:rFonts w:ascii="Calibri" w:hAnsi="Calibri"/>
          <w:color w:val="000000"/>
        </w:rPr>
        <w:t> </w:t>
      </w:r>
    </w:p>
    <w:p w14:paraId="1883F15C" w14:textId="77777777" w:rsidR="00722BAB" w:rsidRPr="000011EC" w:rsidRDefault="00722BAB" w:rsidP="00722BAB">
      <w:pPr>
        <w:rPr>
          <w:rFonts w:ascii="Calibri" w:hAnsi="Calibri"/>
          <w:color w:val="000000"/>
          <w:sz w:val="22"/>
          <w:szCs w:val="22"/>
        </w:rPr>
      </w:pPr>
      <w:r w:rsidRPr="000011EC">
        <w:rPr>
          <w:rFonts w:ascii="Calibri" w:hAnsi="Calibri"/>
          <w:color w:val="000000"/>
        </w:rPr>
        <w:t>Punishing unhoused people for lacking housing does not reduce the number of people who sleep outside and shelter themselves for survival. To the contrary, the collateral consequences of criminal convictions make housing and employment difficult to obtain, which undermines efforts to end homelessness. Moreover, numerous studies, including those documented in the report linked above, demonstrate that governments waste tax dollars in enforcing these ineffective and harmful policies to no constructive end. Those same studies also demonstrate the cost-effectiveness of investing in housing solutions to homelessness.  </w:t>
      </w:r>
    </w:p>
    <w:p w14:paraId="18CF076D" w14:textId="77777777" w:rsidR="00722BAB" w:rsidRPr="000011EC" w:rsidRDefault="00722BAB" w:rsidP="00722BAB">
      <w:pPr>
        <w:rPr>
          <w:rFonts w:ascii="Calibri" w:hAnsi="Calibri"/>
          <w:color w:val="000000"/>
          <w:sz w:val="22"/>
          <w:szCs w:val="22"/>
        </w:rPr>
      </w:pPr>
      <w:r w:rsidRPr="000011EC">
        <w:rPr>
          <w:rFonts w:ascii="Calibri" w:hAnsi="Calibri"/>
          <w:color w:val="000000"/>
        </w:rPr>
        <w:t> </w:t>
      </w:r>
    </w:p>
    <w:p w14:paraId="595CB27E" w14:textId="77777777" w:rsidR="00722BAB" w:rsidRPr="000011EC" w:rsidRDefault="00722BAB" w:rsidP="00722BAB">
      <w:pPr>
        <w:rPr>
          <w:rFonts w:ascii="Calibri" w:hAnsi="Calibri"/>
          <w:color w:val="000000"/>
          <w:sz w:val="22"/>
          <w:szCs w:val="22"/>
        </w:rPr>
      </w:pPr>
      <w:r w:rsidRPr="000011EC">
        <w:rPr>
          <w:rFonts w:ascii="Calibri" w:hAnsi="Calibri"/>
          <w:color w:val="000000"/>
        </w:rPr>
        <w:t>To achieve the goal of reducing and eliminating homelessness, focus on access to permanent housing and interim locations where unhoused people can stably live with dignity. Housing ends homelessness, and the report linked above provides examples of communities that have successfully reduced their outdoor homeless population by investing in what works.  </w:t>
      </w:r>
    </w:p>
    <w:p w14:paraId="54387A11" w14:textId="77777777" w:rsidR="00722BAB" w:rsidRPr="000011EC" w:rsidRDefault="00722BAB" w:rsidP="00722BAB">
      <w:pPr>
        <w:rPr>
          <w:rFonts w:ascii="Calibri" w:hAnsi="Calibri"/>
          <w:color w:val="000000"/>
          <w:sz w:val="22"/>
          <w:szCs w:val="22"/>
        </w:rPr>
      </w:pPr>
      <w:r w:rsidRPr="000011EC">
        <w:rPr>
          <w:rFonts w:ascii="Calibri" w:hAnsi="Calibri"/>
          <w:color w:val="000000"/>
        </w:rPr>
        <w:t> </w:t>
      </w:r>
    </w:p>
    <w:p w14:paraId="15AFC667" w14:textId="77777777" w:rsidR="00722BAB" w:rsidRPr="000011EC" w:rsidRDefault="00722BAB" w:rsidP="00722BAB">
      <w:pPr>
        <w:rPr>
          <w:rFonts w:ascii="Calibri" w:hAnsi="Calibri"/>
          <w:color w:val="000000"/>
          <w:sz w:val="22"/>
          <w:szCs w:val="22"/>
        </w:rPr>
      </w:pPr>
      <w:r w:rsidRPr="000011EC">
        <w:rPr>
          <w:rFonts w:ascii="Calibri" w:hAnsi="Calibri"/>
          <w:color w:val="000000"/>
        </w:rPr>
        <w:t>We urge you to </w:t>
      </w:r>
      <w:r w:rsidRPr="000011EC">
        <w:rPr>
          <w:rFonts w:ascii="Calibri" w:hAnsi="Calibri"/>
          <w:b/>
          <w:bCs/>
          <w:color w:val="000000"/>
        </w:rPr>
        <w:t>vote no</w:t>
      </w:r>
      <w:r w:rsidRPr="000011EC">
        <w:rPr>
          <w:rFonts w:ascii="Calibri" w:hAnsi="Calibri"/>
          <w:color w:val="000000"/>
        </w:rPr>
        <w:t> on the old, failed, harmful, legally suspect, and expensive strategy of punishing homelessness set forth in HB 1925.  </w:t>
      </w:r>
    </w:p>
    <w:p w14:paraId="135B2A4C" w14:textId="77777777" w:rsidR="00722BAB" w:rsidRPr="000011EC" w:rsidRDefault="00722BAB" w:rsidP="00722BAB">
      <w:pPr>
        <w:rPr>
          <w:rFonts w:ascii="Calibri" w:hAnsi="Calibri"/>
          <w:color w:val="000000"/>
          <w:sz w:val="22"/>
          <w:szCs w:val="22"/>
        </w:rPr>
      </w:pPr>
      <w:r w:rsidRPr="000011EC">
        <w:rPr>
          <w:rFonts w:ascii="Calibri" w:hAnsi="Calibri"/>
          <w:color w:val="000000"/>
        </w:rPr>
        <w:t> </w:t>
      </w:r>
    </w:p>
    <w:p w14:paraId="2B726706" w14:textId="77777777" w:rsidR="00722BAB" w:rsidRPr="000011EC" w:rsidRDefault="00722BAB" w:rsidP="00722BAB">
      <w:pPr>
        <w:rPr>
          <w:rFonts w:ascii="Calibri" w:hAnsi="Calibri"/>
          <w:color w:val="000000"/>
          <w:sz w:val="22"/>
          <w:szCs w:val="22"/>
        </w:rPr>
      </w:pPr>
      <w:r w:rsidRPr="000011EC">
        <w:rPr>
          <w:rFonts w:ascii="Calibri" w:hAnsi="Calibri"/>
          <w:color w:val="000000"/>
        </w:rPr>
        <w:t>Sincerely,</w:t>
      </w:r>
    </w:p>
    <w:p w14:paraId="5EE71A9C" w14:textId="77777777" w:rsidR="00722BAB" w:rsidRPr="000011EC" w:rsidRDefault="00722BAB" w:rsidP="00722BAB">
      <w:pPr>
        <w:shd w:val="clear" w:color="auto" w:fill="FFFFFF"/>
        <w:rPr>
          <w:rFonts w:ascii="Calibri" w:hAnsi="Calibri"/>
          <w:color w:val="000000"/>
          <w:sz w:val="22"/>
          <w:szCs w:val="22"/>
        </w:rPr>
      </w:pPr>
      <w:proofErr w:type="spellStart"/>
      <w:r w:rsidRPr="000011EC">
        <w:rPr>
          <w:rFonts w:ascii="Calibri" w:hAnsi="Calibri"/>
          <w:color w:val="000000"/>
        </w:rPr>
        <w:t>Tristia</w:t>
      </w:r>
      <w:proofErr w:type="spellEnd"/>
      <w:r w:rsidRPr="000011EC">
        <w:rPr>
          <w:rFonts w:ascii="Calibri" w:hAnsi="Calibri"/>
          <w:color w:val="000000"/>
        </w:rPr>
        <w:t xml:space="preserve"> Bauman</w:t>
      </w:r>
    </w:p>
    <w:p w14:paraId="62F4ACCF" w14:textId="77777777" w:rsidR="00722BAB" w:rsidRDefault="00722BAB" w:rsidP="00722BAB"/>
    <w:p w14:paraId="36A22C3D" w14:textId="415539CB" w:rsidR="00613ADF" w:rsidRDefault="009D515D" w:rsidP="009D7013">
      <w:pPr>
        <w:pStyle w:val="NoSpacing"/>
      </w:pPr>
      <w:r>
        <w:rPr>
          <w:noProof/>
        </w:rPr>
        <mc:AlternateContent>
          <mc:Choice Requires="wps">
            <w:drawing>
              <wp:anchor distT="0" distB="0" distL="114300" distR="114300" simplePos="0" relativeHeight="251665408" behindDoc="0" locked="0" layoutInCell="1" allowOverlap="1" wp14:anchorId="7D970239" wp14:editId="35BDB8D3">
                <wp:simplePos x="0" y="0"/>
                <wp:positionH relativeFrom="column">
                  <wp:posOffset>-194310</wp:posOffset>
                </wp:positionH>
                <wp:positionV relativeFrom="paragraph">
                  <wp:posOffset>4091940</wp:posOffset>
                </wp:positionV>
                <wp:extent cx="6972300" cy="0"/>
                <wp:effectExtent l="0" t="0" r="19050" b="19050"/>
                <wp:wrapTight wrapText="bothSides">
                  <wp:wrapPolygon edited="0">
                    <wp:start x="0" y="-1"/>
                    <wp:lineTo x="0" y="-1"/>
                    <wp:lineTo x="21600" y="-1"/>
                    <wp:lineTo x="21600" y="-1"/>
                    <wp:lineTo x="0" y="-1"/>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77D55"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22.2pt" to="533.7pt,32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">
                <w10:wrap type="tight"/>
              </v:line>
            </w:pict>
          </mc:Fallback>
        </mc:AlternateContent>
      </w:r>
    </w:p>
    <w:sectPr w:rsidR="00613ADF" w:rsidSect="00AF3525">
      <w:footerReference w:type="default" r:id="rId113"/>
      <w:headerReference w:type="first" r:id="rId114"/>
      <w:footerReference w:type="first" r:id="rId1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24E23" w14:textId="77777777" w:rsidR="003F4C38" w:rsidRDefault="003F4C38">
      <w:r>
        <w:separator/>
      </w:r>
    </w:p>
  </w:endnote>
  <w:endnote w:type="continuationSeparator" w:id="0">
    <w:p w14:paraId="7A4CEF20" w14:textId="77777777" w:rsidR="003F4C38" w:rsidRDefault="003F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88D6C" w14:textId="77777777" w:rsidR="000E6BCB" w:rsidRPr="000E6BCB" w:rsidRDefault="000E6BCB" w:rsidP="000E6BCB">
    <w:pPr>
      <w:ind w:left="-1170" w:right="-558"/>
      <w:jc w:val="center"/>
      <w:rPr>
        <w:b/>
        <w:bCs/>
        <w:sz w:val="16"/>
      </w:rPr>
    </w:pPr>
    <w:r>
      <w:rPr>
        <w:b/>
        <w:bCs/>
        <w:sz w:val="16"/>
      </w:rPr>
      <w:t>National Homelessness Law Center</w:t>
    </w:r>
  </w:p>
  <w:p w14:paraId="1B1E46EE" w14:textId="577552F7" w:rsidR="00AA64EB" w:rsidRPr="000E6BCB" w:rsidRDefault="000E6BCB" w:rsidP="000E6BCB">
    <w:pPr>
      <w:ind w:left="-1170" w:right="-558"/>
      <w:jc w:val="center"/>
      <w:rPr>
        <w:b/>
        <w:bCs/>
        <w:sz w:val="16"/>
      </w:rPr>
    </w:pPr>
    <w:r>
      <w:rPr>
        <w:b/>
        <w:bCs/>
        <w:sz w:val="16"/>
      </w:rPr>
      <w:t xml:space="preserve">2000 M Street, N.W., Suite </w:t>
    </w:r>
    <w:r w:rsidR="00B13E4A">
      <w:rPr>
        <w:b/>
        <w:bCs/>
        <w:sz w:val="16"/>
      </w:rPr>
      <w:t>750E</w:t>
    </w:r>
    <w:r>
      <w:rPr>
        <w:b/>
        <w:bCs/>
        <w:sz w:val="16"/>
      </w:rPr>
      <w:t xml:space="preserve">, WASHINGTON, DC 20036  |  </w:t>
    </w:r>
    <w:r w:rsidRPr="009A62E7">
      <w:rPr>
        <w:b/>
        <w:bCs/>
        <w:sz w:val="16"/>
      </w:rPr>
      <w:t>www.nlchp.org</w:t>
    </w:r>
    <w:r>
      <w:rPr>
        <w:b/>
        <w:bCs/>
        <w:sz w:val="16"/>
      </w:rPr>
      <w:t xml:space="preserve">  |  PHONE: 202.638.2535  |  FAX: 202.628.2737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8BB4" w14:textId="77777777" w:rsidR="000E6BCB" w:rsidRPr="000E6BCB" w:rsidRDefault="000E6BCB" w:rsidP="000E6BCB">
    <w:pPr>
      <w:ind w:left="-1170" w:right="-558"/>
      <w:jc w:val="center"/>
      <w:rPr>
        <w:b/>
        <w:bCs/>
        <w:sz w:val="16"/>
      </w:rPr>
    </w:pPr>
    <w:r>
      <w:rPr>
        <w:b/>
        <w:bCs/>
        <w:sz w:val="16"/>
      </w:rPr>
      <w:t>National Homelessness Law Center</w:t>
    </w:r>
  </w:p>
  <w:p w14:paraId="25B870A3" w14:textId="414F925E" w:rsidR="003B0045" w:rsidRDefault="003B0045" w:rsidP="003B0045">
    <w:pPr>
      <w:ind w:left="-1170" w:right="-558"/>
      <w:jc w:val="center"/>
      <w:rPr>
        <w:b/>
        <w:bCs/>
        <w:sz w:val="16"/>
      </w:rPr>
    </w:pPr>
    <w:r>
      <w:rPr>
        <w:b/>
        <w:bCs/>
        <w:sz w:val="16"/>
      </w:rPr>
      <w:t xml:space="preserve">2000 M Street, N.W., Suite </w:t>
    </w:r>
    <w:r w:rsidR="00B13E4A">
      <w:rPr>
        <w:b/>
        <w:bCs/>
        <w:sz w:val="16"/>
      </w:rPr>
      <w:t>750E</w:t>
    </w:r>
    <w:r>
      <w:rPr>
        <w:b/>
        <w:bCs/>
        <w:sz w:val="16"/>
      </w:rPr>
      <w:t xml:space="preserve">, WASHINGTON, DC 20036 | </w:t>
    </w:r>
    <w:r w:rsidRPr="009A62E7">
      <w:rPr>
        <w:b/>
        <w:bCs/>
        <w:sz w:val="16"/>
      </w:rPr>
      <w:t>www.nlchp.org</w:t>
    </w:r>
    <w:r>
      <w:rPr>
        <w:b/>
        <w:bCs/>
        <w:sz w:val="16"/>
      </w:rPr>
      <w:t xml:space="preserve"> | PHONE: 202.638.2535 | FAX: 202.628.2737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CE1A0" w14:textId="77777777" w:rsidR="003F4C38" w:rsidRDefault="003F4C38">
      <w:r>
        <w:separator/>
      </w:r>
    </w:p>
  </w:footnote>
  <w:footnote w:type="continuationSeparator" w:id="0">
    <w:p w14:paraId="3CD151E4" w14:textId="77777777" w:rsidR="003F4C38" w:rsidRDefault="003F4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B4265" w14:textId="47C9A8C3" w:rsidR="00AA64EB" w:rsidRDefault="00AA64EB" w:rsidP="003B0045">
    <w:pPr>
      <w:pStyle w:val="Header"/>
    </w:pPr>
  </w:p>
  <w:p w14:paraId="7D7AF474" w14:textId="68809BED" w:rsidR="00AA64EB" w:rsidRDefault="00AA64EB" w:rsidP="003B0045">
    <w:pPr>
      <w:pStyle w:val="Header"/>
    </w:pPr>
  </w:p>
  <w:p w14:paraId="66D6C686" w14:textId="28923011" w:rsidR="00AA64EB" w:rsidRDefault="00AA64EB" w:rsidP="003B0045">
    <w:pPr>
      <w:pStyle w:val="Header"/>
    </w:pPr>
  </w:p>
  <w:p w14:paraId="65E3C1D3" w14:textId="557FEE9A" w:rsidR="00AA64EB" w:rsidRDefault="00AA64EB" w:rsidP="003B0045">
    <w:pPr>
      <w:pStyle w:val="Header"/>
    </w:pPr>
  </w:p>
  <w:p w14:paraId="013616B4" w14:textId="2C04C78E" w:rsidR="003B0045" w:rsidRPr="003B0045" w:rsidRDefault="003B0045" w:rsidP="003B0045">
    <w:pPr>
      <w:pStyle w:val="Header"/>
    </w:pPr>
  </w:p>
  <w:p w14:paraId="7A27D674" w14:textId="77777777" w:rsidR="00AA64EB" w:rsidRDefault="00AA64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03E31"/>
    <w:multiLevelType w:val="hybridMultilevel"/>
    <w:tmpl w:val="53C04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32237"/>
    <w:multiLevelType w:val="hybridMultilevel"/>
    <w:tmpl w:val="92CC3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1623A9"/>
    <w:multiLevelType w:val="hybridMultilevel"/>
    <w:tmpl w:val="6BD4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D5"/>
    <w:rsid w:val="00021B6F"/>
    <w:rsid w:val="000430AD"/>
    <w:rsid w:val="00065318"/>
    <w:rsid w:val="000E6BCB"/>
    <w:rsid w:val="0014189A"/>
    <w:rsid w:val="00183140"/>
    <w:rsid w:val="001C3F1A"/>
    <w:rsid w:val="001D360D"/>
    <w:rsid w:val="00203D06"/>
    <w:rsid w:val="00302243"/>
    <w:rsid w:val="003B0045"/>
    <w:rsid w:val="003C5402"/>
    <w:rsid w:val="003F4C38"/>
    <w:rsid w:val="00410BBA"/>
    <w:rsid w:val="00475C7C"/>
    <w:rsid w:val="004D420A"/>
    <w:rsid w:val="005167F5"/>
    <w:rsid w:val="005A7F02"/>
    <w:rsid w:val="00613ADF"/>
    <w:rsid w:val="0064474D"/>
    <w:rsid w:val="00695264"/>
    <w:rsid w:val="006C43E1"/>
    <w:rsid w:val="006F7840"/>
    <w:rsid w:val="007040DE"/>
    <w:rsid w:val="00722BAB"/>
    <w:rsid w:val="00724AE9"/>
    <w:rsid w:val="00780CA7"/>
    <w:rsid w:val="007C6C33"/>
    <w:rsid w:val="008A1516"/>
    <w:rsid w:val="008C683A"/>
    <w:rsid w:val="008D291E"/>
    <w:rsid w:val="008F1CE2"/>
    <w:rsid w:val="00943E88"/>
    <w:rsid w:val="009615A7"/>
    <w:rsid w:val="009A62E7"/>
    <w:rsid w:val="009C0FD7"/>
    <w:rsid w:val="009D515D"/>
    <w:rsid w:val="009D7013"/>
    <w:rsid w:val="00A43496"/>
    <w:rsid w:val="00A60387"/>
    <w:rsid w:val="00AA64EB"/>
    <w:rsid w:val="00AA6E75"/>
    <w:rsid w:val="00AF0758"/>
    <w:rsid w:val="00AF3525"/>
    <w:rsid w:val="00B13E4A"/>
    <w:rsid w:val="00C201E4"/>
    <w:rsid w:val="00C20F53"/>
    <w:rsid w:val="00D360D5"/>
    <w:rsid w:val="00D80D90"/>
    <w:rsid w:val="00D85D38"/>
    <w:rsid w:val="00E145F3"/>
    <w:rsid w:val="00EB78C2"/>
    <w:rsid w:val="00F02814"/>
    <w:rsid w:val="00F9362C"/>
    <w:rsid w:val="00FF51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3E2D9"/>
  <w15:docId w15:val="{5ECBC4B1-564E-48C4-B871-52821065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0D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360D5"/>
    <w:pPr>
      <w:keepNext/>
      <w:jc w:val="right"/>
      <w:outlineLvl w:val="2"/>
    </w:pPr>
    <w:rPr>
      <w:b/>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60D5"/>
    <w:rPr>
      <w:rFonts w:ascii="Times New Roman" w:eastAsia="Times New Roman" w:hAnsi="Times New Roman" w:cs="Times New Roman"/>
      <w:b/>
      <w:sz w:val="16"/>
      <w:szCs w:val="18"/>
    </w:rPr>
  </w:style>
  <w:style w:type="paragraph" w:styleId="Title">
    <w:name w:val="Title"/>
    <w:basedOn w:val="Normal"/>
    <w:link w:val="TitleChar"/>
    <w:qFormat/>
    <w:rsid w:val="00D360D5"/>
    <w:pPr>
      <w:jc w:val="center"/>
    </w:pPr>
    <w:rPr>
      <w:spacing w:val="24"/>
      <w:sz w:val="36"/>
      <w:szCs w:val="36"/>
    </w:rPr>
  </w:style>
  <w:style w:type="character" w:customStyle="1" w:styleId="TitleChar">
    <w:name w:val="Title Char"/>
    <w:basedOn w:val="DefaultParagraphFont"/>
    <w:link w:val="Title"/>
    <w:rsid w:val="00D360D5"/>
    <w:rPr>
      <w:rFonts w:ascii="Times New Roman" w:eastAsia="Times New Roman" w:hAnsi="Times New Roman" w:cs="Times New Roman"/>
      <w:spacing w:val="24"/>
      <w:sz w:val="36"/>
      <w:szCs w:val="36"/>
    </w:rPr>
  </w:style>
  <w:style w:type="paragraph" w:customStyle="1" w:styleId="InsideAddressName">
    <w:name w:val="Inside Address Name"/>
    <w:basedOn w:val="Normal"/>
    <w:rsid w:val="00D360D5"/>
  </w:style>
  <w:style w:type="paragraph" w:styleId="BodyText3">
    <w:name w:val="Body Text 3"/>
    <w:basedOn w:val="Normal"/>
    <w:link w:val="BodyText3Char"/>
    <w:semiHidden/>
    <w:rsid w:val="00D360D5"/>
    <w:rPr>
      <w:sz w:val="16"/>
      <w:szCs w:val="18"/>
    </w:rPr>
  </w:style>
  <w:style w:type="character" w:customStyle="1" w:styleId="BodyText3Char">
    <w:name w:val="Body Text 3 Char"/>
    <w:basedOn w:val="DefaultParagraphFont"/>
    <w:link w:val="BodyText3"/>
    <w:semiHidden/>
    <w:rsid w:val="00D360D5"/>
    <w:rPr>
      <w:rFonts w:ascii="Times New Roman" w:eastAsia="Times New Roman" w:hAnsi="Times New Roman" w:cs="Times New Roman"/>
      <w:sz w:val="16"/>
      <w:szCs w:val="18"/>
    </w:rPr>
  </w:style>
  <w:style w:type="character" w:styleId="Hyperlink">
    <w:name w:val="Hyperlink"/>
    <w:basedOn w:val="DefaultParagraphFont"/>
    <w:rsid w:val="00943E88"/>
    <w:rPr>
      <w:color w:val="0000FF" w:themeColor="hyperlink"/>
      <w:u w:val="single"/>
    </w:rPr>
  </w:style>
  <w:style w:type="paragraph" w:styleId="Header">
    <w:name w:val="header"/>
    <w:basedOn w:val="Normal"/>
    <w:link w:val="HeaderChar"/>
    <w:rsid w:val="00943E88"/>
    <w:pPr>
      <w:tabs>
        <w:tab w:val="center" w:pos="4320"/>
        <w:tab w:val="right" w:pos="8640"/>
      </w:tabs>
    </w:pPr>
  </w:style>
  <w:style w:type="character" w:customStyle="1" w:styleId="HeaderChar">
    <w:name w:val="Header Char"/>
    <w:basedOn w:val="DefaultParagraphFont"/>
    <w:link w:val="Header"/>
    <w:rsid w:val="00943E88"/>
    <w:rPr>
      <w:rFonts w:ascii="Times New Roman" w:eastAsia="Times New Roman" w:hAnsi="Times New Roman" w:cs="Times New Roman"/>
      <w:sz w:val="24"/>
      <w:szCs w:val="24"/>
    </w:rPr>
  </w:style>
  <w:style w:type="paragraph" w:styleId="Footer">
    <w:name w:val="footer"/>
    <w:basedOn w:val="Normal"/>
    <w:link w:val="FooterChar"/>
    <w:rsid w:val="00943E88"/>
    <w:pPr>
      <w:tabs>
        <w:tab w:val="center" w:pos="4320"/>
        <w:tab w:val="right" w:pos="8640"/>
      </w:tabs>
    </w:pPr>
  </w:style>
  <w:style w:type="character" w:customStyle="1" w:styleId="FooterChar">
    <w:name w:val="Footer Char"/>
    <w:basedOn w:val="DefaultParagraphFont"/>
    <w:link w:val="Footer"/>
    <w:rsid w:val="00943E88"/>
    <w:rPr>
      <w:rFonts w:ascii="Times New Roman" w:eastAsia="Times New Roman" w:hAnsi="Times New Roman" w:cs="Times New Roman"/>
      <w:sz w:val="24"/>
      <w:szCs w:val="24"/>
    </w:rPr>
  </w:style>
  <w:style w:type="paragraph" w:styleId="NoSpacing">
    <w:name w:val="No Spacing"/>
    <w:uiPriority w:val="1"/>
    <w:qFormat/>
    <w:rsid w:val="009D7013"/>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1D360D"/>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semiHidden/>
    <w:unhideWhenUsed/>
    <w:rsid w:val="00302243"/>
  </w:style>
  <w:style w:type="character" w:customStyle="1" w:styleId="apple-converted-space">
    <w:name w:val="apple-converted-space"/>
    <w:basedOn w:val="DefaultParagraphFont"/>
    <w:rsid w:val="006F7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470987">
      <w:bodyDiv w:val="1"/>
      <w:marLeft w:val="0"/>
      <w:marRight w:val="0"/>
      <w:marTop w:val="0"/>
      <w:marBottom w:val="0"/>
      <w:divBdr>
        <w:top w:val="none" w:sz="0" w:space="0" w:color="auto"/>
        <w:left w:val="none" w:sz="0" w:space="0" w:color="auto"/>
        <w:bottom w:val="none" w:sz="0" w:space="0" w:color="auto"/>
        <w:right w:val="none" w:sz="0" w:space="0" w:color="auto"/>
      </w:divBdr>
      <w:divsChild>
        <w:div w:id="1600983122">
          <w:marLeft w:val="0"/>
          <w:marRight w:val="0"/>
          <w:marTop w:val="0"/>
          <w:marBottom w:val="0"/>
          <w:divBdr>
            <w:top w:val="none" w:sz="0" w:space="0" w:color="auto"/>
            <w:left w:val="none" w:sz="0" w:space="0" w:color="auto"/>
            <w:bottom w:val="none" w:sz="0" w:space="0" w:color="auto"/>
            <w:right w:val="none" w:sz="0" w:space="0" w:color="auto"/>
          </w:divBdr>
          <w:divsChild>
            <w:div w:id="1916278958">
              <w:marLeft w:val="0"/>
              <w:marRight w:val="0"/>
              <w:marTop w:val="0"/>
              <w:marBottom w:val="0"/>
              <w:divBdr>
                <w:top w:val="none" w:sz="0" w:space="0" w:color="auto"/>
                <w:left w:val="none" w:sz="0" w:space="0" w:color="auto"/>
                <w:bottom w:val="none" w:sz="0" w:space="0" w:color="auto"/>
                <w:right w:val="none" w:sz="0" w:space="0" w:color="auto"/>
              </w:divBdr>
              <w:divsChild>
                <w:div w:id="13083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62248">
      <w:bodyDiv w:val="1"/>
      <w:marLeft w:val="0"/>
      <w:marRight w:val="0"/>
      <w:marTop w:val="0"/>
      <w:marBottom w:val="0"/>
      <w:divBdr>
        <w:top w:val="none" w:sz="0" w:space="0" w:color="auto"/>
        <w:left w:val="none" w:sz="0" w:space="0" w:color="auto"/>
        <w:bottom w:val="none" w:sz="0" w:space="0" w:color="auto"/>
        <w:right w:val="none" w:sz="0" w:space="0" w:color="auto"/>
      </w:divBdr>
      <w:divsChild>
        <w:div w:id="392700237">
          <w:marLeft w:val="0"/>
          <w:marRight w:val="0"/>
          <w:marTop w:val="0"/>
          <w:marBottom w:val="0"/>
          <w:divBdr>
            <w:top w:val="none" w:sz="0" w:space="0" w:color="auto"/>
            <w:left w:val="none" w:sz="0" w:space="0" w:color="auto"/>
            <w:bottom w:val="none" w:sz="0" w:space="0" w:color="auto"/>
            <w:right w:val="none" w:sz="0" w:space="0" w:color="auto"/>
          </w:divBdr>
          <w:divsChild>
            <w:div w:id="1125546013">
              <w:marLeft w:val="0"/>
              <w:marRight w:val="0"/>
              <w:marTop w:val="0"/>
              <w:marBottom w:val="0"/>
              <w:divBdr>
                <w:top w:val="none" w:sz="0" w:space="0" w:color="auto"/>
                <w:left w:val="none" w:sz="0" w:space="0" w:color="auto"/>
                <w:bottom w:val="none" w:sz="0" w:space="0" w:color="auto"/>
                <w:right w:val="none" w:sz="0" w:space="0" w:color="auto"/>
              </w:divBdr>
              <w:divsChild>
                <w:div w:id="12024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6200">
      <w:bodyDiv w:val="1"/>
      <w:marLeft w:val="0"/>
      <w:marRight w:val="0"/>
      <w:marTop w:val="0"/>
      <w:marBottom w:val="0"/>
      <w:divBdr>
        <w:top w:val="none" w:sz="0" w:space="0" w:color="auto"/>
        <w:left w:val="none" w:sz="0" w:space="0" w:color="auto"/>
        <w:bottom w:val="none" w:sz="0" w:space="0" w:color="auto"/>
        <w:right w:val="none" w:sz="0" w:space="0" w:color="auto"/>
      </w:divBdr>
    </w:div>
    <w:div w:id="1153254127">
      <w:bodyDiv w:val="1"/>
      <w:marLeft w:val="0"/>
      <w:marRight w:val="0"/>
      <w:marTop w:val="0"/>
      <w:marBottom w:val="0"/>
      <w:divBdr>
        <w:top w:val="none" w:sz="0" w:space="0" w:color="auto"/>
        <w:left w:val="none" w:sz="0" w:space="0" w:color="auto"/>
        <w:bottom w:val="none" w:sz="0" w:space="0" w:color="auto"/>
        <w:right w:val="none" w:sz="0" w:space="0" w:color="auto"/>
      </w:divBdr>
    </w:div>
    <w:div w:id="1317490075">
      <w:bodyDiv w:val="1"/>
      <w:marLeft w:val="0"/>
      <w:marRight w:val="0"/>
      <w:marTop w:val="0"/>
      <w:marBottom w:val="0"/>
      <w:divBdr>
        <w:top w:val="none" w:sz="0" w:space="0" w:color="auto"/>
        <w:left w:val="none" w:sz="0" w:space="0" w:color="auto"/>
        <w:bottom w:val="none" w:sz="0" w:space="0" w:color="auto"/>
        <w:right w:val="none" w:sz="0" w:space="0" w:color="auto"/>
      </w:divBdr>
    </w:div>
    <w:div w:id="1502963330">
      <w:bodyDiv w:val="1"/>
      <w:marLeft w:val="0"/>
      <w:marRight w:val="0"/>
      <w:marTop w:val="0"/>
      <w:marBottom w:val="0"/>
      <w:divBdr>
        <w:top w:val="none" w:sz="0" w:space="0" w:color="auto"/>
        <w:left w:val="none" w:sz="0" w:space="0" w:color="auto"/>
        <w:bottom w:val="none" w:sz="0" w:space="0" w:color="auto"/>
        <w:right w:val="none" w:sz="0" w:space="0" w:color="auto"/>
      </w:divBdr>
    </w:div>
    <w:div w:id="1965112273">
      <w:bodyDiv w:val="1"/>
      <w:marLeft w:val="0"/>
      <w:marRight w:val="0"/>
      <w:marTop w:val="0"/>
      <w:marBottom w:val="0"/>
      <w:divBdr>
        <w:top w:val="none" w:sz="0" w:space="0" w:color="auto"/>
        <w:left w:val="none" w:sz="0" w:space="0" w:color="auto"/>
        <w:bottom w:val="none" w:sz="0" w:space="0" w:color="auto"/>
        <w:right w:val="none" w:sz="0" w:space="0" w:color="auto"/>
      </w:divBdr>
    </w:div>
    <w:div w:id="20853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ddie.lucio_iii@house.texas.gov" TargetMode="External"/><Relationship Id="rId117" Type="http://schemas.openxmlformats.org/officeDocument/2006/relationships/theme" Target="theme/theme1.xml"/><Relationship Id="rId21" Type="http://schemas.openxmlformats.org/officeDocument/2006/relationships/hyperlink" Target="mailto:todd.hunter@house.texas.gov" TargetMode="External"/><Relationship Id="rId42" Type="http://schemas.openxmlformats.org/officeDocument/2006/relationships/hyperlink" Target="mailto:Christian.Manuel@house.texas.gov" TargetMode="External"/><Relationship Id="rId47" Type="http://schemas.openxmlformats.org/officeDocument/2006/relationships/hyperlink" Target="mailto:angie.flores@house.texas.gov" TargetMode="External"/><Relationship Id="rId63" Type="http://schemas.openxmlformats.org/officeDocument/2006/relationships/hyperlink" Target="mailto:Chris.Paddie@house.texas.gov" TargetMode="External"/><Relationship Id="rId68" Type="http://schemas.openxmlformats.org/officeDocument/2006/relationships/hyperlink" Target="mailto:Sam.Harless@house.texas.gov" TargetMode="External"/><Relationship Id="rId84" Type="http://schemas.openxmlformats.org/officeDocument/2006/relationships/hyperlink" Target="mailto:Shelby.Slawson@house.texas.gov" TargetMode="External"/><Relationship Id="rId89" Type="http://schemas.openxmlformats.org/officeDocument/2006/relationships/hyperlink" Target="mailto:John.Buxie@house.texas.gov" TargetMode="External"/><Relationship Id="rId112" Type="http://schemas.openxmlformats.org/officeDocument/2006/relationships/hyperlink" Target="http://nlchp.org/wp-content/uploads/2019/12/HOUSING-NOT-HANDCUFFS-2019-FINAL.pdf" TargetMode="External"/><Relationship Id="rId16" Type="http://schemas.openxmlformats.org/officeDocument/2006/relationships/hyperlink" Target="mailto:Joe.Deshotel@house.texas.gov" TargetMode="External"/><Relationship Id="rId107" Type="http://schemas.openxmlformats.org/officeDocument/2006/relationships/hyperlink" Target="mailto:Antonio.Mireles@house.texas.gov" TargetMode="External"/><Relationship Id="rId11" Type="http://schemas.openxmlformats.org/officeDocument/2006/relationships/hyperlink" Target="mailto:Chris.Paddie@house.texas.gov" TargetMode="External"/><Relationship Id="rId32" Type="http://schemas.openxmlformats.org/officeDocument/2006/relationships/hyperlink" Target="mailto:Matt.Shaheen@house.texas.gov" TargetMode="External"/><Relationship Id="rId37" Type="http://schemas.openxmlformats.org/officeDocument/2006/relationships/hyperlink" Target="mailto:John.Buxie@house.texas.gov" TargetMode="External"/><Relationship Id="rId53" Type="http://schemas.openxmlformats.org/officeDocument/2006/relationships/hyperlink" Target="mailto:daniel.giese@house.texas.gov" TargetMode="External"/><Relationship Id="rId58" Type="http://schemas.openxmlformats.org/officeDocument/2006/relationships/hyperlink" Target="mailto:Caitlin.Dempsey@house.texas.gov" TargetMode="External"/><Relationship Id="rId74" Type="http://schemas.openxmlformats.org/officeDocument/2006/relationships/hyperlink" Target="mailto:phil.king@house.texas.gov" TargetMode="External"/><Relationship Id="rId79" Type="http://schemas.openxmlformats.org/officeDocument/2006/relationships/hyperlink" Target="mailto:will.metcalf@house.texas.gov" TargetMode="External"/><Relationship Id="rId102" Type="http://schemas.openxmlformats.org/officeDocument/2006/relationships/hyperlink" Target="mailto:Sergio.cavazos@house.texas.gov" TargetMode="External"/><Relationship Id="rId5" Type="http://schemas.openxmlformats.org/officeDocument/2006/relationships/styles" Target="styles.xml"/><Relationship Id="rId90" Type="http://schemas.openxmlformats.org/officeDocument/2006/relationships/hyperlink" Target="mailto:Paige.Bufkin@house.texas.gov" TargetMode="External"/><Relationship Id="rId95" Type="http://schemas.openxmlformats.org/officeDocument/2006/relationships/hyperlink" Target="mailto:Ron.Hickman@house.texas.gov" TargetMode="External"/><Relationship Id="rId22" Type="http://schemas.openxmlformats.org/officeDocument/2006/relationships/hyperlink" Target="mailto:todd.hunter@house.texas.gov" TargetMode="External"/><Relationship Id="rId27" Type="http://schemas.openxmlformats.org/officeDocument/2006/relationships/hyperlink" Target="mailto:will.metcalf@house.texas.gov" TargetMode="External"/><Relationship Id="rId43" Type="http://schemas.openxmlformats.org/officeDocument/2006/relationships/hyperlink" Target="mailto:Ron.Hickman@house.texas.gov" TargetMode="External"/><Relationship Id="rId48" Type="http://schemas.openxmlformats.org/officeDocument/2006/relationships/hyperlink" Target="mailto:angie.flores@house.texas.gov" TargetMode="External"/><Relationship Id="rId64" Type="http://schemas.openxmlformats.org/officeDocument/2006/relationships/hyperlink" Target="mailto:Ana.Hernandez@house.texas.gov" TargetMode="External"/><Relationship Id="rId69" Type="http://schemas.openxmlformats.org/officeDocument/2006/relationships/hyperlink" Target="mailto:Sam.Harless@house.texas.gov" TargetMode="External"/><Relationship Id="rId113" Type="http://schemas.openxmlformats.org/officeDocument/2006/relationships/footer" Target="footer1.xml"/><Relationship Id="rId80" Type="http://schemas.openxmlformats.org/officeDocument/2006/relationships/hyperlink" Target="mailto:richard.raymond@house.texas.gov" TargetMode="External"/><Relationship Id="rId85" Type="http://schemas.openxmlformats.org/officeDocument/2006/relationships/hyperlink" Target="mailto:Shelby.Slawson@house.texas.gov" TargetMode="External"/><Relationship Id="rId12" Type="http://schemas.openxmlformats.org/officeDocument/2006/relationships/hyperlink" Target="mailto:Chris.Paddie@house.texas.gov" TargetMode="External"/><Relationship Id="rId17" Type="http://schemas.openxmlformats.org/officeDocument/2006/relationships/hyperlink" Target="mailto:Sam.Harless@house.texas.gov" TargetMode="External"/><Relationship Id="rId33" Type="http://schemas.openxmlformats.org/officeDocument/2006/relationships/hyperlink" Target="mailto:Shelby.Slawson@house.texas.gov" TargetMode="External"/><Relationship Id="rId38" Type="http://schemas.openxmlformats.org/officeDocument/2006/relationships/hyperlink" Target="mailto:John.Buxie@house.texas.gov" TargetMode="External"/><Relationship Id="rId59" Type="http://schemas.openxmlformats.org/officeDocument/2006/relationships/hyperlink" Target="mailto:Andrea.Stingley@house.texas.gov" TargetMode="External"/><Relationship Id="rId103" Type="http://schemas.openxmlformats.org/officeDocument/2006/relationships/hyperlink" Target="mailto:Sergio.cavazos@house.texas.gov" TargetMode="External"/><Relationship Id="rId108" Type="http://schemas.openxmlformats.org/officeDocument/2006/relationships/hyperlink" Target="mailto:Caitlin.Dempsey@house.texas.gov" TargetMode="External"/><Relationship Id="rId54" Type="http://schemas.openxmlformats.org/officeDocument/2006/relationships/hyperlink" Target="mailto:daniel.giese@house.texas.gov" TargetMode="External"/><Relationship Id="rId70" Type="http://schemas.openxmlformats.org/officeDocument/2006/relationships/hyperlink" Target="mailto:Donna.Howard@house.texas.gov" TargetMode="External"/><Relationship Id="rId75" Type="http://schemas.openxmlformats.org/officeDocument/2006/relationships/hyperlink" Target="mailto:phil.king@house.texas.gov" TargetMode="External"/><Relationship Id="rId91" Type="http://schemas.openxmlformats.org/officeDocument/2006/relationships/hyperlink" Target="mailto:Paige.Bufkin@house.texas.gov" TargetMode="External"/><Relationship Id="rId96" Type="http://schemas.openxmlformats.org/officeDocument/2006/relationships/hyperlink" Target="mailto:Jacob.Cottingham@house.texas.gov"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mailto:phil.king@house.texas.gov" TargetMode="External"/><Relationship Id="rId28" Type="http://schemas.openxmlformats.org/officeDocument/2006/relationships/hyperlink" Target="mailto:will.metcalf@house.texas.gov" TargetMode="External"/><Relationship Id="rId49" Type="http://schemas.openxmlformats.org/officeDocument/2006/relationships/hyperlink" Target="mailto:ashley.westenhover@house.texas.gov" TargetMode="External"/><Relationship Id="rId114" Type="http://schemas.openxmlformats.org/officeDocument/2006/relationships/header" Target="header1.xml"/><Relationship Id="rId10" Type="http://schemas.openxmlformats.org/officeDocument/2006/relationships/image" Target="media/image1.jpg"/><Relationship Id="rId31" Type="http://schemas.openxmlformats.org/officeDocument/2006/relationships/hyperlink" Target="mailto:Matt.Shaheen@house.texas.gov" TargetMode="External"/><Relationship Id="rId44" Type="http://schemas.openxmlformats.org/officeDocument/2006/relationships/hyperlink" Target="mailto:Ron.Hickman@house.texas.gov" TargetMode="External"/><Relationship Id="rId52" Type="http://schemas.openxmlformats.org/officeDocument/2006/relationships/hyperlink" Target="mailto:Sergio.cavazos@house.texas.gov" TargetMode="External"/><Relationship Id="rId60" Type="http://schemas.openxmlformats.org/officeDocument/2006/relationships/hyperlink" Target="mailto:Andrea.Stingley@house.texas.gov" TargetMode="External"/><Relationship Id="rId65" Type="http://schemas.openxmlformats.org/officeDocument/2006/relationships/hyperlink" Target="mailto:Ana.Hernandez@house.texas.gov" TargetMode="External"/><Relationship Id="rId73" Type="http://schemas.openxmlformats.org/officeDocument/2006/relationships/hyperlink" Target="mailto:todd.hunter@house.texas.gov" TargetMode="External"/><Relationship Id="rId78" Type="http://schemas.openxmlformats.org/officeDocument/2006/relationships/hyperlink" Target="mailto:will.metcalf@house.texas.gov" TargetMode="External"/><Relationship Id="rId81" Type="http://schemas.openxmlformats.org/officeDocument/2006/relationships/hyperlink" Target="mailto:richard.raymond@house.texas.gov" TargetMode="External"/><Relationship Id="rId86" Type="http://schemas.openxmlformats.org/officeDocument/2006/relationships/hyperlink" Target="mailto:john.smithee@house.texas.gov" TargetMode="External"/><Relationship Id="rId94" Type="http://schemas.openxmlformats.org/officeDocument/2006/relationships/hyperlink" Target="mailto:Ron.Hickman@house.texas.gov" TargetMode="External"/><Relationship Id="rId99" Type="http://schemas.openxmlformats.org/officeDocument/2006/relationships/hyperlink" Target="mailto:angie.flores@house.texas.gov" TargetMode="External"/><Relationship Id="rId101" Type="http://schemas.openxmlformats.org/officeDocument/2006/relationships/hyperlink" Target="mailto:ashley.westenhover@house.texas.gov"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Ana.Hernandez@house.texas.gov" TargetMode="External"/><Relationship Id="rId18" Type="http://schemas.openxmlformats.org/officeDocument/2006/relationships/hyperlink" Target="mailto:Sam.Harless@house.texas.gov" TargetMode="External"/><Relationship Id="rId39" Type="http://schemas.openxmlformats.org/officeDocument/2006/relationships/hyperlink" Target="mailto:Paige.Bufkin@house.texas.gov" TargetMode="External"/><Relationship Id="rId109" Type="http://schemas.openxmlformats.org/officeDocument/2006/relationships/hyperlink" Target="mailto:Caitlin.Dempsey@house.texas.gov" TargetMode="External"/><Relationship Id="rId34" Type="http://schemas.openxmlformats.org/officeDocument/2006/relationships/hyperlink" Target="mailto:Shelby.Slawson@house.texas.gov" TargetMode="External"/><Relationship Id="rId50" Type="http://schemas.openxmlformats.org/officeDocument/2006/relationships/hyperlink" Target="mailto:ashley.westenhover@house.texas.gov" TargetMode="External"/><Relationship Id="rId55" Type="http://schemas.openxmlformats.org/officeDocument/2006/relationships/hyperlink" Target="mailto:Antonio.Mireles@house.texas.gov" TargetMode="External"/><Relationship Id="rId76" Type="http://schemas.openxmlformats.org/officeDocument/2006/relationships/hyperlink" Target="mailto:eddie.lucio_iii@house.texas.gov" TargetMode="External"/><Relationship Id="rId97" Type="http://schemas.openxmlformats.org/officeDocument/2006/relationships/hyperlink" Target="mailto:Jacob.Cottingham@house.texas.gov" TargetMode="External"/><Relationship Id="rId104" Type="http://schemas.openxmlformats.org/officeDocument/2006/relationships/hyperlink" Target="mailto:daniel.giese@house.texas.gov" TargetMode="External"/><Relationship Id="rId7" Type="http://schemas.openxmlformats.org/officeDocument/2006/relationships/webSettings" Target="webSettings.xml"/><Relationship Id="rId71" Type="http://schemas.openxmlformats.org/officeDocument/2006/relationships/hyperlink" Target="mailto:Donna.Howard@house.texas.gov" TargetMode="External"/><Relationship Id="rId92" Type="http://schemas.openxmlformats.org/officeDocument/2006/relationships/hyperlink" Target="mailto:Christian.Manuel@house.texas.gov" TargetMode="External"/><Relationship Id="rId2" Type="http://schemas.openxmlformats.org/officeDocument/2006/relationships/customXml" Target="../customXml/item2.xml"/><Relationship Id="rId29" Type="http://schemas.openxmlformats.org/officeDocument/2006/relationships/hyperlink" Target="mailto:richard.raymond@house.texas.gov" TargetMode="External"/><Relationship Id="rId24" Type="http://schemas.openxmlformats.org/officeDocument/2006/relationships/hyperlink" Target="mailto:phil.king@house.texas.gov" TargetMode="External"/><Relationship Id="rId40" Type="http://schemas.openxmlformats.org/officeDocument/2006/relationships/hyperlink" Target="mailto:Paige.Bufkin@house.texas.gov" TargetMode="External"/><Relationship Id="rId45" Type="http://schemas.openxmlformats.org/officeDocument/2006/relationships/hyperlink" Target="mailto:Jacob.Cottingham@house.texas.gov" TargetMode="External"/><Relationship Id="rId66" Type="http://schemas.openxmlformats.org/officeDocument/2006/relationships/hyperlink" Target="mailto:Joe.Deshotel@house.texas.gov" TargetMode="External"/><Relationship Id="rId87" Type="http://schemas.openxmlformats.org/officeDocument/2006/relationships/hyperlink" Target="mailto:john.smithee@house.texas.gov" TargetMode="External"/><Relationship Id="rId110" Type="http://schemas.openxmlformats.org/officeDocument/2006/relationships/hyperlink" Target="mailto:Andrea.Stingley@house.texas.gov" TargetMode="External"/><Relationship Id="rId115" Type="http://schemas.openxmlformats.org/officeDocument/2006/relationships/footer" Target="footer2.xml"/><Relationship Id="rId61" Type="http://schemas.openxmlformats.org/officeDocument/2006/relationships/hyperlink" Target="http://nlchp.org/wp-content/uploads/2019/12/HOUSING-NOT-HANDCUFFS-2019-FINAL.pdf" TargetMode="External"/><Relationship Id="rId82" Type="http://schemas.openxmlformats.org/officeDocument/2006/relationships/hyperlink" Target="mailto:Matt.Shaheen@house.texas.gov" TargetMode="External"/><Relationship Id="rId19" Type="http://schemas.openxmlformats.org/officeDocument/2006/relationships/hyperlink" Target="mailto:Donna.Howard@house.texas.gov" TargetMode="External"/><Relationship Id="rId14" Type="http://schemas.openxmlformats.org/officeDocument/2006/relationships/hyperlink" Target="mailto:Ana.Hernandez@house.texas.gov" TargetMode="External"/><Relationship Id="rId30" Type="http://schemas.openxmlformats.org/officeDocument/2006/relationships/hyperlink" Target="mailto:richard.raymond@house.texas.gov" TargetMode="External"/><Relationship Id="rId35" Type="http://schemas.openxmlformats.org/officeDocument/2006/relationships/hyperlink" Target="mailto:john.smithee@house.texas.gov" TargetMode="External"/><Relationship Id="rId56" Type="http://schemas.openxmlformats.org/officeDocument/2006/relationships/hyperlink" Target="mailto:Antonio.Mireles@house.texas.gov" TargetMode="External"/><Relationship Id="rId77" Type="http://schemas.openxmlformats.org/officeDocument/2006/relationships/hyperlink" Target="mailto:eddie.lucio_iii@house.texas.gov" TargetMode="External"/><Relationship Id="rId100" Type="http://schemas.openxmlformats.org/officeDocument/2006/relationships/hyperlink" Target="mailto:ashley.westenhover@house.texas.gov" TargetMode="External"/><Relationship Id="rId105" Type="http://schemas.openxmlformats.org/officeDocument/2006/relationships/hyperlink" Target="mailto:daniel.giese@house.texas.gov" TargetMode="External"/><Relationship Id="rId8" Type="http://schemas.openxmlformats.org/officeDocument/2006/relationships/footnotes" Target="footnotes.xml"/><Relationship Id="rId51" Type="http://schemas.openxmlformats.org/officeDocument/2006/relationships/hyperlink" Target="mailto:Sergio.cavazos@house.texas.gov" TargetMode="External"/><Relationship Id="rId72" Type="http://schemas.openxmlformats.org/officeDocument/2006/relationships/hyperlink" Target="mailto:todd.hunter@house.texas.gov" TargetMode="External"/><Relationship Id="rId93" Type="http://schemas.openxmlformats.org/officeDocument/2006/relationships/hyperlink" Target="mailto:Christian.Manuel@house.texas.gov" TargetMode="External"/><Relationship Id="rId98" Type="http://schemas.openxmlformats.org/officeDocument/2006/relationships/hyperlink" Target="mailto:angie.flores@house.texas.gov" TargetMode="External"/><Relationship Id="rId3" Type="http://schemas.openxmlformats.org/officeDocument/2006/relationships/customXml" Target="../customXml/item3.xml"/><Relationship Id="rId25" Type="http://schemas.openxmlformats.org/officeDocument/2006/relationships/hyperlink" Target="mailto:eddie.lucio_iii@house.texas.gov" TargetMode="External"/><Relationship Id="rId46" Type="http://schemas.openxmlformats.org/officeDocument/2006/relationships/hyperlink" Target="mailto:Jacob.Cottingham@house.texas.gov" TargetMode="External"/><Relationship Id="rId67" Type="http://schemas.openxmlformats.org/officeDocument/2006/relationships/hyperlink" Target="mailto:Joe.Deshotel@house.texas.gov" TargetMode="External"/><Relationship Id="rId116" Type="http://schemas.openxmlformats.org/officeDocument/2006/relationships/fontTable" Target="fontTable.xml"/><Relationship Id="rId20" Type="http://schemas.openxmlformats.org/officeDocument/2006/relationships/hyperlink" Target="mailto:Donna.Howard@house.texas.gov" TargetMode="External"/><Relationship Id="rId41" Type="http://schemas.openxmlformats.org/officeDocument/2006/relationships/hyperlink" Target="mailto:Christian.Manuel@house.texas.gov" TargetMode="External"/><Relationship Id="rId62" Type="http://schemas.openxmlformats.org/officeDocument/2006/relationships/hyperlink" Target="mailto:Chris.Paddie@house.texas.gov" TargetMode="External"/><Relationship Id="rId83" Type="http://schemas.openxmlformats.org/officeDocument/2006/relationships/hyperlink" Target="mailto:Matt.Shaheen@house.texas.gov" TargetMode="External"/><Relationship Id="rId88" Type="http://schemas.openxmlformats.org/officeDocument/2006/relationships/hyperlink" Target="mailto:John.Buxie@house.texas.gov" TargetMode="External"/><Relationship Id="rId111" Type="http://schemas.openxmlformats.org/officeDocument/2006/relationships/hyperlink" Target="mailto:Andrea.Stingley@house.texas.gov" TargetMode="External"/><Relationship Id="rId15" Type="http://schemas.openxmlformats.org/officeDocument/2006/relationships/hyperlink" Target="mailto:Joe.Deshotel@house.texas.gov" TargetMode="External"/><Relationship Id="rId36" Type="http://schemas.openxmlformats.org/officeDocument/2006/relationships/hyperlink" Target="mailto:john.smithee@house.texas.gov" TargetMode="External"/><Relationship Id="rId57" Type="http://schemas.openxmlformats.org/officeDocument/2006/relationships/hyperlink" Target="mailto:Caitlin.Dempsey@house.texas.gov" TargetMode="External"/><Relationship Id="rId106" Type="http://schemas.openxmlformats.org/officeDocument/2006/relationships/hyperlink" Target="mailto:Antonio.Mireles@house.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8D540E73E93C449A40BE7112F8454D" ma:contentTypeVersion="12" ma:contentTypeDescription="Create a new document." ma:contentTypeScope="" ma:versionID="1e568ab4648542c71184b29254930d92">
  <xsd:schema xmlns:xsd="http://www.w3.org/2001/XMLSchema" xmlns:xs="http://www.w3.org/2001/XMLSchema" xmlns:p="http://schemas.microsoft.com/office/2006/metadata/properties" xmlns:ns2="3924e5de-f3ba-4575-b945-03669e9f11eb" xmlns:ns3="398ca15e-7751-4989-b35a-6f8ba4e67c4f" targetNamespace="http://schemas.microsoft.com/office/2006/metadata/properties" ma:root="true" ma:fieldsID="c0363a3f0d581992c4c12850a6b50fe8" ns2:_="" ns3:_="">
    <xsd:import namespace="3924e5de-f3ba-4575-b945-03669e9f11eb"/>
    <xsd:import namespace="398ca15e-7751-4989-b35a-6f8ba4e67c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4e5de-f3ba-4575-b945-03669e9f11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8ca15e-7751-4989-b35a-6f8ba4e67c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996D3-6D9C-48FD-BBAC-7A11B4EC4E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37BD0C-61F5-44C6-B1F3-A86B1912CA04}">
  <ds:schemaRefs>
    <ds:schemaRef ds:uri="http://schemas.microsoft.com/sharepoint/v3/contenttype/forms"/>
  </ds:schemaRefs>
</ds:datastoreItem>
</file>

<file path=customXml/itemProps3.xml><?xml version="1.0" encoding="utf-8"?>
<ds:datastoreItem xmlns:ds="http://schemas.openxmlformats.org/officeDocument/2006/customXml" ds:itemID="{73BF279F-0533-4DEA-AA66-799C00EA3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4e5de-f3ba-4575-b945-03669e9f11eb"/>
    <ds:schemaRef ds:uri="398ca15e-7751-4989-b35a-6f8ba4e67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278</Words>
  <Characters>1508</Characters>
  <Application>Microsoft Office Word</Application>
  <DocSecurity>0</DocSecurity>
  <Lines>28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Selam Aberra</dc:creator>
  <cp:lastModifiedBy>Riley, Sarah</cp:lastModifiedBy>
  <cp:revision>4</cp:revision>
  <cp:lastPrinted>2014-02-18T20:22:00Z</cp:lastPrinted>
  <dcterms:created xsi:type="dcterms:W3CDTF">2021-04-21T14:53:00Z</dcterms:created>
  <dcterms:modified xsi:type="dcterms:W3CDTF">2021-04-21T14:59:00Z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0x010100728D540E73E93C449A40BE7112F8454D</vt:lpwstr>
  </property>
</Properties>
</file>